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0DC77" w14:textId="11FD31E3" w:rsidR="00312460" w:rsidRPr="0096766F" w:rsidRDefault="00312460" w:rsidP="00302796">
      <w:pPr>
        <w:spacing w:after="0" w:line="276" w:lineRule="auto"/>
        <w:contextualSpacing/>
        <w:jc w:val="right"/>
        <w:rPr>
          <w:rFonts w:eastAsia="Times New Roman" w:cstheme="minorHAnsi"/>
          <w:b/>
          <w:bCs/>
          <w:i/>
          <w:sz w:val="24"/>
          <w:szCs w:val="24"/>
          <w:lang w:eastAsia="pl-PL"/>
        </w:rPr>
      </w:pPr>
      <w:r w:rsidRPr="0096766F">
        <w:rPr>
          <w:rFonts w:eastAsia="Times New Roman" w:cstheme="minorHAnsi"/>
          <w:b/>
          <w:bCs/>
          <w:i/>
          <w:sz w:val="24"/>
          <w:szCs w:val="24"/>
          <w:lang w:eastAsia="pl-PL"/>
        </w:rPr>
        <w:t xml:space="preserve">Załącznik Nr </w:t>
      </w:r>
      <w:r w:rsidR="00BA1C2D" w:rsidRPr="0096766F">
        <w:rPr>
          <w:rFonts w:eastAsia="Times New Roman" w:cstheme="minorHAnsi"/>
          <w:b/>
          <w:bCs/>
          <w:i/>
          <w:sz w:val="24"/>
          <w:szCs w:val="24"/>
          <w:lang w:eastAsia="pl-PL"/>
        </w:rPr>
        <w:t>7</w:t>
      </w:r>
      <w:r w:rsidRPr="0096766F">
        <w:rPr>
          <w:rFonts w:eastAsia="Times New Roman" w:cstheme="minorHAnsi"/>
          <w:b/>
          <w:bCs/>
          <w:i/>
          <w:sz w:val="24"/>
          <w:szCs w:val="24"/>
          <w:lang w:eastAsia="pl-PL"/>
        </w:rPr>
        <w:t xml:space="preserve"> do SWZ Nr ZPI.271.13.2025</w:t>
      </w:r>
    </w:p>
    <w:p w14:paraId="1903FA3C" w14:textId="77777777" w:rsidR="00312460" w:rsidRPr="0096766F" w:rsidRDefault="00312460" w:rsidP="0096766F">
      <w:pPr>
        <w:spacing w:after="0" w:line="276" w:lineRule="auto"/>
        <w:contextualSpacing/>
        <w:jc w:val="both"/>
        <w:rPr>
          <w:rFonts w:eastAsia="Times New Roman" w:cstheme="minorHAnsi"/>
          <w:b/>
          <w:bCs/>
          <w:i/>
          <w:sz w:val="24"/>
          <w:szCs w:val="24"/>
          <w:lang w:eastAsia="pl-PL"/>
        </w:rPr>
      </w:pPr>
    </w:p>
    <w:p w14:paraId="7D8BFB8B" w14:textId="07876534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PROJEKT UMOWY</w:t>
      </w:r>
    </w:p>
    <w:p w14:paraId="7E3E057E" w14:textId="07CE7669" w:rsidR="009D4D87" w:rsidRPr="0096766F" w:rsidRDefault="00F0666C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Umowa Nr ……………………./2025</w:t>
      </w:r>
    </w:p>
    <w:p w14:paraId="2C65B8AC" w14:textId="5FF35940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zawarta w dniu ……. pomiędzy Gminą </w:t>
      </w:r>
      <w:r w:rsidR="00C44F3D" w:rsidRPr="0096766F">
        <w:rPr>
          <w:rFonts w:cstheme="minorHAnsi"/>
          <w:sz w:val="24"/>
          <w:szCs w:val="24"/>
        </w:rPr>
        <w:t>Joniec</w:t>
      </w:r>
      <w:r w:rsidRPr="0096766F">
        <w:rPr>
          <w:rFonts w:cstheme="minorHAnsi"/>
          <w:sz w:val="24"/>
          <w:szCs w:val="24"/>
        </w:rPr>
        <w:t xml:space="preserve">, </w:t>
      </w:r>
      <w:r w:rsidR="00C44F3D" w:rsidRPr="0096766F">
        <w:rPr>
          <w:rFonts w:cstheme="minorHAnsi"/>
          <w:sz w:val="24"/>
          <w:szCs w:val="24"/>
        </w:rPr>
        <w:t>Joniec 29,09-131 Joniec, powiat płoński</w:t>
      </w:r>
    </w:p>
    <w:p w14:paraId="556A68BD" w14:textId="473EB66F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NIP </w:t>
      </w:r>
      <w:r w:rsidR="008B573C" w:rsidRPr="0096766F">
        <w:rPr>
          <w:rFonts w:cstheme="minorHAnsi"/>
          <w:sz w:val="24"/>
          <w:szCs w:val="24"/>
        </w:rPr>
        <w:t>…………………</w:t>
      </w:r>
      <w:r w:rsidRPr="0096766F">
        <w:rPr>
          <w:rFonts w:cstheme="minorHAnsi"/>
          <w:sz w:val="24"/>
          <w:szCs w:val="24"/>
        </w:rPr>
        <w:t>, którą reprezentuje:</w:t>
      </w:r>
    </w:p>
    <w:p w14:paraId="753899B9" w14:textId="77777777" w:rsidR="00C44F3D" w:rsidRPr="0096766F" w:rsidRDefault="00C44F3D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Marek Czerniakowski</w:t>
      </w:r>
      <w:r w:rsidR="009D4D87" w:rsidRPr="0096766F">
        <w:rPr>
          <w:rFonts w:cstheme="minorHAnsi"/>
          <w:sz w:val="24"/>
          <w:szCs w:val="24"/>
        </w:rPr>
        <w:t xml:space="preserve"> – Wójt Gminy</w:t>
      </w:r>
      <w:r w:rsidRPr="0096766F">
        <w:rPr>
          <w:rFonts w:cstheme="minorHAnsi"/>
          <w:sz w:val="24"/>
          <w:szCs w:val="24"/>
        </w:rPr>
        <w:t xml:space="preserve">  Joniec</w:t>
      </w:r>
    </w:p>
    <w:p w14:paraId="6E40F4B9" w14:textId="704229AB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przy kontrasygnacie Skarbnika Gminy – </w:t>
      </w:r>
      <w:r w:rsidR="00C44F3D" w:rsidRPr="0096766F">
        <w:rPr>
          <w:rFonts w:cstheme="minorHAnsi"/>
          <w:sz w:val="24"/>
          <w:szCs w:val="24"/>
        </w:rPr>
        <w:t>Agnieszki Zawadzkiej</w:t>
      </w:r>
    </w:p>
    <w:p w14:paraId="4CF943C9" w14:textId="354584A6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zwaną dalej „Zamawiającym”,</w:t>
      </w:r>
    </w:p>
    <w:p w14:paraId="11AA4320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a</w:t>
      </w:r>
    </w:p>
    <w:p w14:paraId="17E45B33" w14:textId="345188C5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………………….., z siedzibą ………………, NIP ………, REGON ………, reprezentowane przez …………., zwane</w:t>
      </w:r>
      <w:r w:rsid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dalej w treści umowy „Wykonawcą”,</w:t>
      </w:r>
    </w:p>
    <w:p w14:paraId="2E8B686E" w14:textId="77777777" w:rsidR="009D4D87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łącznie zwanymi w dalszej części umowy „Stronami”</w:t>
      </w:r>
    </w:p>
    <w:p w14:paraId="7D8B9A8A" w14:textId="77777777" w:rsidR="0096766F" w:rsidRPr="0096766F" w:rsidRDefault="0096766F" w:rsidP="0096766F">
      <w:pPr>
        <w:spacing w:after="0" w:line="276" w:lineRule="auto"/>
        <w:rPr>
          <w:rFonts w:cstheme="minorHAnsi"/>
          <w:sz w:val="24"/>
          <w:szCs w:val="24"/>
        </w:rPr>
      </w:pPr>
    </w:p>
    <w:p w14:paraId="0162E28D" w14:textId="73E80628" w:rsidR="00214073" w:rsidRPr="0096766F" w:rsidRDefault="009D4D87" w:rsidP="0096766F">
      <w:pPr>
        <w:pStyle w:val="Default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96766F">
        <w:rPr>
          <w:rFonts w:asciiTheme="minorHAnsi" w:hAnsiTheme="minorHAnsi" w:cstheme="minorHAnsi"/>
        </w:rPr>
        <w:t>W wyniku rozstrzygnięcia postępowania o udzielenie zamówienia przeprowadzonego w trybie</w:t>
      </w:r>
      <w:r w:rsidR="00C44F3D" w:rsidRPr="0096766F">
        <w:rPr>
          <w:rFonts w:asciiTheme="minorHAnsi" w:hAnsiTheme="minorHAnsi" w:cstheme="minorHAnsi"/>
        </w:rPr>
        <w:t xml:space="preserve"> </w:t>
      </w:r>
      <w:r w:rsidRPr="0096766F">
        <w:rPr>
          <w:rFonts w:asciiTheme="minorHAnsi" w:hAnsiTheme="minorHAnsi" w:cstheme="minorHAnsi"/>
        </w:rPr>
        <w:t>podstawowym bez negocjacji, zgodnie z przepisami ustawy z dnia 11 września 2019 r. Prawo zamówień</w:t>
      </w:r>
      <w:r w:rsidR="00C44F3D" w:rsidRPr="0096766F">
        <w:rPr>
          <w:rFonts w:asciiTheme="minorHAnsi" w:hAnsiTheme="minorHAnsi" w:cstheme="minorHAnsi"/>
        </w:rPr>
        <w:t xml:space="preserve"> </w:t>
      </w:r>
      <w:r w:rsidRPr="0096766F">
        <w:rPr>
          <w:rFonts w:asciiTheme="minorHAnsi" w:hAnsiTheme="minorHAnsi" w:cstheme="minorHAnsi"/>
        </w:rPr>
        <w:t>publicznych (t.j. Dz. U. z 2024 r. poz. 1320 z późn. zm.)</w:t>
      </w:r>
      <w:r w:rsidR="00B208DB" w:rsidRPr="0096766F">
        <w:rPr>
          <w:rFonts w:asciiTheme="minorHAnsi" w:hAnsiTheme="minorHAnsi" w:cstheme="minorHAnsi"/>
        </w:rPr>
        <w:t xml:space="preserve">. </w:t>
      </w:r>
      <w:r w:rsidRPr="0096766F">
        <w:rPr>
          <w:rFonts w:asciiTheme="minorHAnsi" w:hAnsiTheme="minorHAnsi" w:cstheme="minorHAnsi"/>
        </w:rPr>
        <w:t>Zamawiający zleca, a</w:t>
      </w:r>
      <w:r w:rsidR="0096766F">
        <w:rPr>
          <w:rFonts w:asciiTheme="minorHAnsi" w:hAnsiTheme="minorHAnsi" w:cstheme="minorHAnsi"/>
        </w:rPr>
        <w:t> </w:t>
      </w:r>
      <w:r w:rsidRPr="0096766F">
        <w:rPr>
          <w:rFonts w:asciiTheme="minorHAnsi" w:hAnsiTheme="minorHAnsi" w:cstheme="minorHAnsi"/>
        </w:rPr>
        <w:t>Wykonawca przyjmuje do</w:t>
      </w:r>
      <w:r w:rsidR="00C44F3D" w:rsidRPr="0096766F">
        <w:rPr>
          <w:rFonts w:asciiTheme="minorHAnsi" w:hAnsiTheme="minorHAnsi" w:cstheme="minorHAnsi"/>
        </w:rPr>
        <w:t xml:space="preserve"> </w:t>
      </w:r>
      <w:r w:rsidRPr="0096766F">
        <w:rPr>
          <w:rFonts w:asciiTheme="minorHAnsi" w:hAnsiTheme="minorHAnsi" w:cstheme="minorHAnsi"/>
        </w:rPr>
        <w:t>r</w:t>
      </w:r>
      <w:r w:rsidR="00C44F3D" w:rsidRPr="0096766F">
        <w:rPr>
          <w:rFonts w:asciiTheme="minorHAnsi" w:hAnsiTheme="minorHAnsi" w:cstheme="minorHAnsi"/>
        </w:rPr>
        <w:t>e</w:t>
      </w:r>
      <w:r w:rsidRPr="0096766F">
        <w:rPr>
          <w:rFonts w:asciiTheme="minorHAnsi" w:hAnsiTheme="minorHAnsi" w:cstheme="minorHAnsi"/>
        </w:rPr>
        <w:t xml:space="preserve">alizacji wykonanie usługi pn. </w:t>
      </w:r>
      <w:r w:rsidR="00214073" w:rsidRPr="0096766F">
        <w:rPr>
          <w:rFonts w:asciiTheme="minorHAnsi" w:hAnsiTheme="minorHAnsi" w:cstheme="minorHAnsi"/>
          <w:b/>
          <w:bCs/>
        </w:rPr>
        <w:t xml:space="preserve">„Sporządzanie projektów decyzji </w:t>
      </w:r>
      <w:r w:rsidR="00937FFE" w:rsidRPr="0096766F">
        <w:rPr>
          <w:rFonts w:asciiTheme="minorHAnsi" w:hAnsiTheme="minorHAnsi" w:cstheme="minorHAnsi"/>
          <w:b/>
          <w:bCs/>
        </w:rPr>
        <w:t xml:space="preserve">         </w:t>
      </w:r>
      <w:r w:rsidR="00214073" w:rsidRPr="0096766F">
        <w:rPr>
          <w:rFonts w:asciiTheme="minorHAnsi" w:hAnsiTheme="minorHAnsi" w:cstheme="minorHAnsi"/>
          <w:b/>
          <w:bCs/>
        </w:rPr>
        <w:t>o ustaleniu warunków zabudowy oraz projektów decyzji o ustaleniu lokalizacji inwestycji celu publicznego dla Gminy Joniec”</w:t>
      </w:r>
      <w:r w:rsidR="00214073" w:rsidRPr="0096766F">
        <w:rPr>
          <w:rFonts w:asciiTheme="minorHAnsi" w:hAnsiTheme="minorHAnsi" w:cstheme="minorHAnsi"/>
          <w:i/>
          <w:iCs/>
        </w:rPr>
        <w:t>.</w:t>
      </w:r>
    </w:p>
    <w:p w14:paraId="6D302A47" w14:textId="4999E7E1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1</w:t>
      </w:r>
    </w:p>
    <w:p w14:paraId="46AD2033" w14:textId="248E0E6F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Zamawiający zleca, a Wykonawca przyjmuje do wykonania zamówienie w zakresie sporządzenia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projektów decyzji o warunkach zabudowy oraz projektów decyzji o ustaleniu lokalizacji inwestycji celu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publicznego, dla inwestycji położonych na obszarze Gminy </w:t>
      </w:r>
      <w:r w:rsidR="00214073" w:rsidRPr="0096766F">
        <w:rPr>
          <w:rFonts w:cstheme="minorHAnsi"/>
          <w:sz w:val="24"/>
          <w:szCs w:val="24"/>
        </w:rPr>
        <w:t>Joniec</w:t>
      </w:r>
      <w:r w:rsidRPr="0096766F">
        <w:rPr>
          <w:rFonts w:cstheme="minorHAnsi"/>
          <w:sz w:val="24"/>
          <w:szCs w:val="24"/>
        </w:rPr>
        <w:t>, w</w:t>
      </w:r>
      <w:r w:rsidR="0096766F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tym projektów zmian decyzji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ostatecznych wydanych w tym zakresie, zgodnie z ustawą z dnia 27 marca 2003 r. o planowaniu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i zagospodarowaniu przestrzennym (Dz. U. z 2024 r. poz. 1130 ze zm.), zwanej dalej u. p. z. p., zgodnie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Rozporządzeniem Ministra Rozwoju i Technologii z dnia 15 lipca 2024 r. w sprawie sposobu ustalania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wymagań dotyczących nowej zabudowy i zagospodarowania terenu w przypadku braku miejscowego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planu zagospodarowania przestrzennego (Dz. U. z 2024 r. poz. 1116) oraz rozporządzeniem Ministra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Infrastruktury z dnia 26 sierpnia 2003 r. w sprawie oznaczeń i nazewnictwa stosowanych w decyzji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 ustaleniu lokalizacji inwestycji celu publicznego oraz w decyzji o warunkach zabudowy (Dz. U. z 2003</w:t>
      </w:r>
      <w:r w:rsidR="0021407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r. Nr 164 poz. 1589), obejmujące, zgodnie ze złożoną ofertą:</w:t>
      </w:r>
    </w:p>
    <w:p w14:paraId="7AB92CC0" w14:textId="030A963F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1) Opracowanie projektów decyzji o warunkach zabudowy – ok. </w:t>
      </w:r>
      <w:r w:rsidR="00645A09" w:rsidRPr="0096766F">
        <w:rPr>
          <w:rFonts w:cstheme="minorHAnsi"/>
          <w:sz w:val="24"/>
          <w:szCs w:val="24"/>
        </w:rPr>
        <w:t xml:space="preserve"> 800</w:t>
      </w:r>
      <w:r w:rsidRPr="0096766F">
        <w:rPr>
          <w:rFonts w:cstheme="minorHAnsi"/>
          <w:sz w:val="24"/>
          <w:szCs w:val="24"/>
        </w:rPr>
        <w:t xml:space="preserve"> szt</w:t>
      </w:r>
      <w:r w:rsidR="00A8246C" w:rsidRPr="0096766F">
        <w:rPr>
          <w:rFonts w:cstheme="minorHAnsi"/>
          <w:sz w:val="24"/>
          <w:szCs w:val="24"/>
        </w:rPr>
        <w:t>uk</w:t>
      </w:r>
    </w:p>
    <w:p w14:paraId="0F8A35D7" w14:textId="78CC74F0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2) Opracowanie projektów decyzji o ustaleniu lokalizacji inwestycji celu publicznego – ok. </w:t>
      </w:r>
      <w:r w:rsidR="00645A09" w:rsidRPr="0096766F">
        <w:rPr>
          <w:rFonts w:cstheme="minorHAnsi"/>
          <w:sz w:val="24"/>
          <w:szCs w:val="24"/>
        </w:rPr>
        <w:t>50 sztuk</w:t>
      </w:r>
    </w:p>
    <w:p w14:paraId="44402A1C" w14:textId="27DD90FF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3) Opracowanie projektów decyzji </w:t>
      </w:r>
      <w:r w:rsidR="00A8246C" w:rsidRPr="0096766F">
        <w:rPr>
          <w:rFonts w:cstheme="minorHAnsi"/>
          <w:sz w:val="24"/>
          <w:szCs w:val="24"/>
        </w:rPr>
        <w:t xml:space="preserve">zmieniających </w:t>
      </w:r>
      <w:r w:rsidRPr="0096766F">
        <w:rPr>
          <w:rFonts w:cstheme="minorHAnsi"/>
          <w:sz w:val="24"/>
          <w:szCs w:val="24"/>
        </w:rPr>
        <w:t xml:space="preserve"> </w:t>
      </w:r>
      <w:r w:rsidR="00A8246C" w:rsidRPr="0096766F">
        <w:rPr>
          <w:rFonts w:cstheme="minorHAnsi"/>
          <w:sz w:val="24"/>
          <w:szCs w:val="24"/>
        </w:rPr>
        <w:t>wcześniej wydane decyzje</w:t>
      </w:r>
      <w:r w:rsidRPr="0096766F">
        <w:rPr>
          <w:rFonts w:cstheme="minorHAnsi"/>
          <w:sz w:val="24"/>
          <w:szCs w:val="24"/>
        </w:rPr>
        <w:t xml:space="preserve"> – ok. </w:t>
      </w:r>
      <w:r w:rsidR="00A8246C" w:rsidRPr="0096766F">
        <w:rPr>
          <w:rFonts w:cstheme="minorHAnsi"/>
          <w:sz w:val="24"/>
          <w:szCs w:val="24"/>
        </w:rPr>
        <w:t xml:space="preserve">50 </w:t>
      </w:r>
      <w:r w:rsidRPr="0096766F">
        <w:rPr>
          <w:rFonts w:cstheme="minorHAnsi"/>
          <w:sz w:val="24"/>
          <w:szCs w:val="24"/>
        </w:rPr>
        <w:t xml:space="preserve"> szt</w:t>
      </w:r>
      <w:r w:rsidR="00A8246C" w:rsidRPr="0096766F">
        <w:rPr>
          <w:rFonts w:cstheme="minorHAnsi"/>
          <w:sz w:val="24"/>
          <w:szCs w:val="24"/>
        </w:rPr>
        <w:t>uk</w:t>
      </w:r>
    </w:p>
    <w:p w14:paraId="01C9C327" w14:textId="6BB8CF31" w:rsidR="002C6AB9" w:rsidRPr="0096766F" w:rsidRDefault="009D4D87" w:rsidP="0096766F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  <w:r w:rsidRPr="0096766F">
        <w:rPr>
          <w:rFonts w:asciiTheme="minorHAnsi" w:hAnsiTheme="minorHAnsi" w:cstheme="minorHAnsi"/>
          <w:b/>
          <w:bCs/>
        </w:rPr>
        <w:t>2</w:t>
      </w:r>
      <w:r w:rsidR="00143012" w:rsidRPr="0096766F">
        <w:rPr>
          <w:rFonts w:asciiTheme="minorHAnsi" w:hAnsiTheme="minorHAnsi" w:cstheme="minorHAnsi"/>
          <w:b/>
          <w:bCs/>
        </w:rPr>
        <w:t>.</w:t>
      </w:r>
      <w:r w:rsidR="002C6AB9" w:rsidRPr="0096766F">
        <w:rPr>
          <w:rFonts w:asciiTheme="minorHAnsi" w:hAnsiTheme="minorHAnsi" w:cstheme="minorHAnsi"/>
          <w:b/>
        </w:rPr>
        <w:t xml:space="preserve"> </w:t>
      </w:r>
      <w:r w:rsidR="002C6AB9" w:rsidRPr="0096766F">
        <w:rPr>
          <w:rFonts w:asciiTheme="minorHAnsi" w:hAnsiTheme="minorHAnsi" w:cstheme="minorHAnsi"/>
          <w:b/>
          <w:color w:val="auto"/>
        </w:rPr>
        <w:t xml:space="preserve">Podane ilości służą jedynie orientacyjnemu określeniu wielkości przedmiotu Umowy i będą ulegały zmianie w zależności od faktycznych potrzeb Zamawiającego, na co Wykonawca oświadcza, że wyraża zgodę i zrzeka się wszelkich roszczeń z tytułu zmian ilościowych  w </w:t>
      </w:r>
      <w:r w:rsidR="002C6AB9" w:rsidRPr="0096766F">
        <w:rPr>
          <w:rFonts w:asciiTheme="minorHAnsi" w:hAnsiTheme="minorHAnsi" w:cstheme="minorHAnsi"/>
          <w:b/>
        </w:rPr>
        <w:t xml:space="preserve">trakcie realizacji Umowy oraz niewykorzystania maksymalnej wartości </w:t>
      </w:r>
      <w:r w:rsidR="002C6AB9" w:rsidRPr="0096766F">
        <w:rPr>
          <w:rFonts w:asciiTheme="minorHAnsi" w:hAnsiTheme="minorHAnsi" w:cstheme="minorHAnsi"/>
          <w:b/>
        </w:rPr>
        <w:lastRenderedPageBreak/>
        <w:t xml:space="preserve">Umowy przez Zamawiającego. Ostateczna liczba projektów decyzji będzie zależna od ilości wniosków, które wpłyną do Urzędu Gminy w Jońcu do dnia 31.12.2026 r. i zostaną przekazane Wykonawcy celem sporządzenia projektu decyzji. </w:t>
      </w:r>
    </w:p>
    <w:p w14:paraId="20294024" w14:textId="77777777" w:rsidR="00684534" w:rsidRPr="0096766F" w:rsidRDefault="00684534" w:rsidP="0096766F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</w:p>
    <w:p w14:paraId="3B70862B" w14:textId="78A8F8C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Wykonawca realizować będzie przedmiot zamówienia wg zapotrzebowani</w:t>
      </w:r>
      <w:r w:rsidR="00684534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Zamawiającego.</w:t>
      </w:r>
    </w:p>
    <w:p w14:paraId="3693020C" w14:textId="5B1FBE8B" w:rsidR="009D4D87" w:rsidRPr="0096766F" w:rsidRDefault="0007773C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</w:t>
      </w:r>
      <w:r w:rsidR="009D4D87" w:rsidRPr="0096766F">
        <w:rPr>
          <w:rFonts w:cstheme="minorHAnsi"/>
          <w:sz w:val="24"/>
          <w:szCs w:val="24"/>
        </w:rPr>
        <w:t>. Zamawiający określa ilość i termin spraw do przekazania Wykonawcy, a Wykonawca zobowiązuje się</w:t>
      </w:r>
      <w:r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do ich przyjęcia.</w:t>
      </w:r>
    </w:p>
    <w:p w14:paraId="40C244DA" w14:textId="36C311BB" w:rsidR="009D4D87" w:rsidRPr="0096766F" w:rsidRDefault="0007773C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</w:t>
      </w:r>
      <w:r w:rsidR="009D4D87" w:rsidRPr="0096766F">
        <w:rPr>
          <w:rFonts w:cstheme="minorHAnsi"/>
          <w:sz w:val="24"/>
          <w:szCs w:val="24"/>
        </w:rPr>
        <w:t>. Projekty decyzji wymienione w ust. 1 powinny zawierać wymagane załączniki:</w:t>
      </w:r>
    </w:p>
    <w:p w14:paraId="77D82566" w14:textId="2EC030CF" w:rsidR="009D4D87" w:rsidRPr="0096766F" w:rsidRDefault="0007773C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</w:t>
      </w:r>
      <w:r w:rsidR="009D4D87" w:rsidRPr="0096766F">
        <w:rPr>
          <w:rFonts w:cstheme="minorHAnsi"/>
          <w:sz w:val="24"/>
          <w:szCs w:val="24"/>
        </w:rPr>
        <w:t>.1 projekt decyzji o warunkach zabudowy:</w:t>
      </w:r>
    </w:p>
    <w:p w14:paraId="3A1FC1D3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1) załącznik graficzny do projektu decyzji sporządzony na mapie zgodnej z art. 52 ust. 2, pkt. 1) </w:t>
      </w:r>
      <w:proofErr w:type="spellStart"/>
      <w:r w:rsidRPr="0096766F">
        <w:rPr>
          <w:rFonts w:cstheme="minorHAnsi"/>
          <w:sz w:val="24"/>
          <w:szCs w:val="24"/>
        </w:rPr>
        <w:t>u.p.z.p</w:t>
      </w:r>
      <w:proofErr w:type="spellEnd"/>
      <w:r w:rsidRPr="0096766F">
        <w:rPr>
          <w:rFonts w:cstheme="minorHAnsi"/>
          <w:sz w:val="24"/>
          <w:szCs w:val="24"/>
        </w:rPr>
        <w:t>.,</w:t>
      </w:r>
    </w:p>
    <w:p w14:paraId="2BD11385" w14:textId="26D4917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analizę funkcji oraz cech zabudowy i zagospodarowania terenu, w tym m.in. zestawienie parametrów</w:t>
      </w:r>
      <w:r w:rsidR="0007773C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działek i budynków objętych analizą, wraz z wynikami analizy funkcji oraz cech zabudowy i</w:t>
      </w:r>
      <w:r w:rsidR="0007773C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zagospodarowania terenu</w:t>
      </w:r>
    </w:p>
    <w:p w14:paraId="0EE6A498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załącznik graficzny do ww. analizy,</w:t>
      </w:r>
    </w:p>
    <w:p w14:paraId="41451570" w14:textId="6573C40B" w:rsidR="009D4D87" w:rsidRPr="0096766F" w:rsidRDefault="0007773C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</w:t>
      </w:r>
      <w:r w:rsidR="009D4D87" w:rsidRPr="0096766F">
        <w:rPr>
          <w:rFonts w:cstheme="minorHAnsi"/>
          <w:sz w:val="24"/>
          <w:szCs w:val="24"/>
        </w:rPr>
        <w:t>.2 projekt decyzji o ustaleniu lokalizacji inwestycji celu publicznego:</w:t>
      </w:r>
    </w:p>
    <w:p w14:paraId="125448B3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1) załącznik graficzny do projektu decyzji sporządzony na mapie zgodnej z art. 52 ust. 2, pkt 1) </w:t>
      </w:r>
      <w:proofErr w:type="spellStart"/>
      <w:r w:rsidRPr="0096766F">
        <w:rPr>
          <w:rFonts w:cstheme="minorHAnsi"/>
          <w:sz w:val="24"/>
          <w:szCs w:val="24"/>
        </w:rPr>
        <w:t>u.p.z.p</w:t>
      </w:r>
      <w:proofErr w:type="spellEnd"/>
      <w:r w:rsidRPr="0096766F">
        <w:rPr>
          <w:rFonts w:cstheme="minorHAnsi"/>
          <w:sz w:val="24"/>
          <w:szCs w:val="24"/>
        </w:rPr>
        <w:t>.,</w:t>
      </w:r>
    </w:p>
    <w:p w14:paraId="4675BACB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2) analizę zgodną z art. 53 ust. 3, pkt 1) i 2) </w:t>
      </w:r>
      <w:proofErr w:type="spellStart"/>
      <w:r w:rsidRPr="0096766F">
        <w:rPr>
          <w:rFonts w:cstheme="minorHAnsi"/>
          <w:sz w:val="24"/>
          <w:szCs w:val="24"/>
        </w:rPr>
        <w:t>u.p.z.p</w:t>
      </w:r>
      <w:proofErr w:type="spellEnd"/>
      <w:r w:rsidRPr="0096766F">
        <w:rPr>
          <w:rFonts w:cstheme="minorHAnsi"/>
          <w:sz w:val="24"/>
          <w:szCs w:val="24"/>
        </w:rPr>
        <w:t>., wraz z wynikami analizy</w:t>
      </w:r>
    </w:p>
    <w:p w14:paraId="666AA33A" w14:textId="1821FF27" w:rsidR="009D4D87" w:rsidRPr="0096766F" w:rsidRDefault="0007773C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6</w:t>
      </w:r>
      <w:r w:rsidR="009D4D87" w:rsidRPr="0096766F">
        <w:rPr>
          <w:rFonts w:cstheme="minorHAnsi"/>
          <w:sz w:val="24"/>
          <w:szCs w:val="24"/>
        </w:rPr>
        <w:t>. Wykonawca od daty otrzymania od Zamawiającego kompletu materiałów wyjściowych zobowiązany</w:t>
      </w:r>
      <w:r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jest:</w:t>
      </w:r>
    </w:p>
    <w:p w14:paraId="42A61B16" w14:textId="142F4C0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58235D">
        <w:rPr>
          <w:rFonts w:cstheme="minorHAnsi"/>
          <w:sz w:val="24"/>
          <w:szCs w:val="24"/>
        </w:rPr>
        <w:t>1) przygotować projekt decyzji o warunkach zabudowy i o ustaleniu lokalizacji inwestycji celu</w:t>
      </w:r>
      <w:r w:rsidR="00813EAE" w:rsidRPr="0058235D">
        <w:rPr>
          <w:rFonts w:cstheme="minorHAnsi"/>
          <w:sz w:val="24"/>
          <w:szCs w:val="24"/>
        </w:rPr>
        <w:t xml:space="preserve"> </w:t>
      </w:r>
      <w:r w:rsidRPr="0058235D">
        <w:rPr>
          <w:rFonts w:cstheme="minorHAnsi"/>
          <w:sz w:val="24"/>
          <w:szCs w:val="24"/>
        </w:rPr>
        <w:t xml:space="preserve">publicznego w formie pisemnej, z określeniem organów uzgadniających </w:t>
      </w:r>
      <w:r w:rsidR="00780F12" w:rsidRPr="0058235D">
        <w:rPr>
          <w:rFonts w:cstheme="minorHAnsi"/>
          <w:sz w:val="24"/>
          <w:szCs w:val="24"/>
        </w:rPr>
        <w:t xml:space="preserve">i opiniujących </w:t>
      </w:r>
      <w:r w:rsidRPr="0058235D">
        <w:rPr>
          <w:rFonts w:cstheme="minorHAnsi"/>
          <w:sz w:val="24"/>
          <w:szCs w:val="24"/>
        </w:rPr>
        <w:t xml:space="preserve">zgodnie z art. 53 ust. 4 </w:t>
      </w:r>
      <w:r w:rsidR="00780F12" w:rsidRPr="0058235D">
        <w:rPr>
          <w:rFonts w:cstheme="minorHAnsi"/>
          <w:sz w:val="24"/>
          <w:szCs w:val="24"/>
        </w:rPr>
        <w:t xml:space="preserve">oraz art.53 ust. 5e </w:t>
      </w:r>
      <w:r w:rsidRPr="0058235D">
        <w:rPr>
          <w:rFonts w:cstheme="minorHAnsi"/>
          <w:sz w:val="24"/>
          <w:szCs w:val="24"/>
        </w:rPr>
        <w:t>ustawy</w:t>
      </w:r>
      <w:r w:rsidR="00813EAE" w:rsidRPr="0058235D">
        <w:rPr>
          <w:rFonts w:cstheme="minorHAnsi"/>
          <w:sz w:val="24"/>
          <w:szCs w:val="24"/>
        </w:rPr>
        <w:t xml:space="preserve"> </w:t>
      </w:r>
      <w:proofErr w:type="spellStart"/>
      <w:r w:rsidRPr="0058235D">
        <w:rPr>
          <w:rFonts w:cstheme="minorHAnsi"/>
          <w:sz w:val="24"/>
          <w:szCs w:val="24"/>
        </w:rPr>
        <w:t>u.p.z.p</w:t>
      </w:r>
      <w:proofErr w:type="spellEnd"/>
      <w:r w:rsidRPr="0058235D">
        <w:rPr>
          <w:rFonts w:cstheme="minorHAnsi"/>
          <w:sz w:val="24"/>
          <w:szCs w:val="24"/>
        </w:rPr>
        <w:t xml:space="preserve">., przekazując ją Zamawiającemu w terminie </w:t>
      </w:r>
      <w:r w:rsidR="00813EAE" w:rsidRPr="0058235D">
        <w:rPr>
          <w:rFonts w:cstheme="minorHAnsi"/>
          <w:sz w:val="24"/>
          <w:szCs w:val="24"/>
        </w:rPr>
        <w:t xml:space="preserve"> do 21</w:t>
      </w:r>
      <w:r w:rsidRPr="0058235D">
        <w:rPr>
          <w:rFonts w:cstheme="minorHAnsi"/>
          <w:sz w:val="24"/>
          <w:szCs w:val="24"/>
        </w:rPr>
        <w:t xml:space="preserve"> dni;</w:t>
      </w:r>
      <w:r w:rsidR="00780F12" w:rsidRPr="0058235D">
        <w:rPr>
          <w:rFonts w:cstheme="minorHAnsi"/>
          <w:sz w:val="24"/>
          <w:szCs w:val="24"/>
        </w:rPr>
        <w:t xml:space="preserve"> </w:t>
      </w:r>
      <w:r w:rsidR="00780F12" w:rsidRPr="0058235D">
        <w:rPr>
          <w:rFonts w:cstheme="minorHAnsi"/>
          <w:sz w:val="24"/>
          <w:szCs w:val="24"/>
        </w:rPr>
        <w:t>w</w:t>
      </w:r>
      <w:r w:rsidR="00780F12">
        <w:rPr>
          <w:rFonts w:cstheme="minorHAnsi"/>
          <w:sz w:val="24"/>
          <w:szCs w:val="24"/>
        </w:rPr>
        <w:t xml:space="preserve"> przypadku projektu decyzji dla obiektu budowlanego, o którym mowa w art. 29 ust. 1 pkt. 1a ustawy z dnia 7 lipca 1994 r. Prawo budowlane  - w terminie 7 dni;</w:t>
      </w:r>
    </w:p>
    <w:p w14:paraId="71FC1460" w14:textId="2F8AE580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przygotować projekt zmiany decyzji o warunkach zabudowy w formie pisemnej, przekazując ją</w:t>
      </w:r>
      <w:r w:rsidR="00813EA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Zamawiającemu w terminie </w:t>
      </w:r>
      <w:r w:rsidR="00813EAE" w:rsidRPr="0096766F">
        <w:rPr>
          <w:rFonts w:cstheme="minorHAnsi"/>
          <w:sz w:val="24"/>
          <w:szCs w:val="24"/>
        </w:rPr>
        <w:t xml:space="preserve"> do 21</w:t>
      </w:r>
      <w:r w:rsidRPr="0096766F">
        <w:rPr>
          <w:rFonts w:cstheme="minorHAnsi"/>
          <w:sz w:val="24"/>
          <w:szCs w:val="24"/>
        </w:rPr>
        <w:t xml:space="preserve"> dni;</w:t>
      </w:r>
    </w:p>
    <w:p w14:paraId="074B1FB6" w14:textId="7665C692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3) Terminy, o których mowa w punkcie 1 i 2 </w:t>
      </w:r>
      <w:r w:rsidR="00813EAE" w:rsidRPr="0096766F">
        <w:rPr>
          <w:rFonts w:cstheme="minorHAnsi"/>
          <w:sz w:val="24"/>
          <w:szCs w:val="24"/>
        </w:rPr>
        <w:t xml:space="preserve"> nie </w:t>
      </w:r>
      <w:r w:rsidRPr="0096766F">
        <w:rPr>
          <w:rFonts w:cstheme="minorHAnsi"/>
          <w:sz w:val="24"/>
          <w:szCs w:val="24"/>
        </w:rPr>
        <w:t>mogą ulec wydłużeniu</w:t>
      </w:r>
      <w:r w:rsidR="00813EAE" w:rsidRPr="0096766F">
        <w:rPr>
          <w:rFonts w:cstheme="minorHAnsi"/>
          <w:sz w:val="24"/>
          <w:szCs w:val="24"/>
        </w:rPr>
        <w:t xml:space="preserve"> nawet</w:t>
      </w:r>
      <w:r w:rsidRPr="0096766F">
        <w:rPr>
          <w:rFonts w:cstheme="minorHAnsi"/>
          <w:sz w:val="24"/>
          <w:szCs w:val="24"/>
        </w:rPr>
        <w:t xml:space="preserve"> w sytuacji opracowania decyzji</w:t>
      </w:r>
      <w:r w:rsidR="00813EA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 większym stopniu skomplikowania.</w:t>
      </w:r>
    </w:p>
    <w:p w14:paraId="4F9C57EA" w14:textId="2A05AEB0" w:rsidR="009D4D87" w:rsidRPr="0096766F" w:rsidRDefault="00813EAE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7</w:t>
      </w:r>
      <w:r w:rsidR="009D4D87" w:rsidRPr="0096766F">
        <w:rPr>
          <w:rFonts w:cstheme="minorHAnsi"/>
          <w:sz w:val="24"/>
          <w:szCs w:val="24"/>
        </w:rPr>
        <w:t>. W przypadku wadliwego przygotowania projektu decyzji, Wykonawca będzie zobowiązany poprawić</w:t>
      </w:r>
      <w:r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projekt decyzji bez dodatkowego wynagrodzenia w ciągu 3 dni, a w przypadku decyzji o warunkach</w:t>
      </w:r>
      <w:r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zabudowy dotyczącej obiektu budowlanego, o którym mowa w art. 29 ust. 1 pkt 1a ustawy z dnia 7</w:t>
      </w:r>
      <w:r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lipca 1994 r. Prawo budowlane, nie dłużej niż w ciągu 1 dnia.</w:t>
      </w:r>
    </w:p>
    <w:p w14:paraId="3BE588D8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9. Wykonawca w ramach przedmiotu zamówienia zobowiązany jest w szczególności:</w:t>
      </w:r>
    </w:p>
    <w:p w14:paraId="25C364E2" w14:textId="77554E3C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Przeprowadzić przed przygotowaniem projektu decyzji wizję w terenie i sporządzić z niej</w:t>
      </w:r>
      <w:r w:rsid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dokumentację fotograficzną, udostępnianą na żądanie Zamawiającego;</w:t>
      </w:r>
    </w:p>
    <w:p w14:paraId="68556A7D" w14:textId="516AD960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Przygotować projekty decyzji, o których mowa w ust. 1, wraz z załącznikami, o których mowa w ust.</w:t>
      </w:r>
      <w:r w:rsidR="00813EAE" w:rsidRPr="0096766F">
        <w:rPr>
          <w:rFonts w:cstheme="minorHAnsi"/>
          <w:sz w:val="24"/>
          <w:szCs w:val="24"/>
        </w:rPr>
        <w:t xml:space="preserve"> </w:t>
      </w:r>
      <w:r w:rsidR="00666C47" w:rsidRPr="0096766F">
        <w:rPr>
          <w:rFonts w:cstheme="minorHAnsi"/>
          <w:sz w:val="24"/>
          <w:szCs w:val="24"/>
        </w:rPr>
        <w:t>5</w:t>
      </w:r>
      <w:r w:rsidRPr="0096766F">
        <w:rPr>
          <w:rFonts w:cstheme="minorHAnsi"/>
          <w:sz w:val="24"/>
          <w:szCs w:val="24"/>
        </w:rPr>
        <w:t>;</w:t>
      </w:r>
    </w:p>
    <w:p w14:paraId="06A5FB81" w14:textId="0853F760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lastRenderedPageBreak/>
        <w:t>3) Przygotować projekt decyzji o odmowie ustalenia warunków zabudowy lub odmowie ustalenia</w:t>
      </w:r>
      <w:r w:rsidR="00206DA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lokalizacji inwestycji celu publicznego, w przypadku stwierdzenia po przeprowadzonej analizie, braku</w:t>
      </w:r>
      <w:r w:rsidR="00206DA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możliwości ich ustalenia;</w:t>
      </w:r>
    </w:p>
    <w:p w14:paraId="4EC1C102" w14:textId="38824C1C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4) Wskazać organy uzgadniające i opiniujące , o których mowa w art. 53 ust. 4, art. </w:t>
      </w:r>
      <w:r w:rsidR="00780F12">
        <w:rPr>
          <w:rFonts w:cstheme="minorHAnsi"/>
          <w:sz w:val="24"/>
          <w:szCs w:val="24"/>
        </w:rPr>
        <w:t>53 ust. 5e</w:t>
      </w:r>
      <w:r w:rsidRPr="0096766F">
        <w:rPr>
          <w:rFonts w:cstheme="minorHAnsi"/>
          <w:sz w:val="24"/>
          <w:szCs w:val="24"/>
        </w:rPr>
        <w:t xml:space="preserve"> ustawy</w:t>
      </w:r>
      <w:r w:rsidR="00A946D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 planowaniu i zagospodarowaniu przestrzennym, do których należy wystąpić o</w:t>
      </w:r>
      <w:r w:rsidR="0096766F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uzgodnienie lub</w:t>
      </w:r>
      <w:r w:rsidR="00A946D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opinię projektu decyzji;</w:t>
      </w:r>
    </w:p>
    <w:p w14:paraId="45360BCF" w14:textId="66C027B8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5) Poprawić sporządzony projekt decyzji, w przypadku odmowy uzgodnienia projektu decyzji ze względu</w:t>
      </w:r>
      <w:r w:rsidR="00A946D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na niewłaściwe zapisy w nim zawarte;</w:t>
      </w:r>
    </w:p>
    <w:p w14:paraId="3EEAE424" w14:textId="3C7EAC1E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0</w:t>
      </w:r>
      <w:r w:rsidRPr="0096766F">
        <w:rPr>
          <w:rFonts w:cstheme="minorHAnsi"/>
          <w:sz w:val="24"/>
          <w:szCs w:val="24"/>
        </w:rPr>
        <w:t>. Dokumentację projektów decyzji o warunkach zabudowy oraz ustaleniu lokalizacji inwestycji celu</w:t>
      </w:r>
      <w:r w:rsidR="00F62AF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publicznego wraz z analizą funkcji oraz cech zabudowy i zagospodarowania terenu należy</w:t>
      </w:r>
      <w:r w:rsidR="00F62AF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przekazywać w 1 egz. w wersji papierowej oraz w postaci elektronicznej edytowalnej w formacie</w:t>
      </w:r>
      <w:r w:rsidR="00F62AF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DOC (MS Word); część graficzna – PDF, TIFF; oraz złożyć do formatu A4 załączniki do projektów</w:t>
      </w:r>
      <w:r w:rsidR="00F62AF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decyzji, wykorzystując zasadę składania do wpięcia;</w:t>
      </w:r>
    </w:p>
    <w:p w14:paraId="12A8D457" w14:textId="58D24C8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1</w:t>
      </w:r>
      <w:r w:rsidRPr="0096766F">
        <w:rPr>
          <w:rFonts w:cstheme="minorHAnsi"/>
          <w:sz w:val="24"/>
          <w:szCs w:val="24"/>
        </w:rPr>
        <w:t>. W przypadku, gdy przygotowana przez Wykonawcę decyzja będzie zawierać błędy przez niego</w:t>
      </w:r>
      <w:r w:rsidR="004463FC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zawinione wówczas decyzja nowa, poprawiona lub zmieniona, nie podlega wynagrodzeniu;</w:t>
      </w:r>
    </w:p>
    <w:p w14:paraId="6A6F1EDB" w14:textId="29C55285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2</w:t>
      </w:r>
      <w:r w:rsidRPr="0096766F">
        <w:rPr>
          <w:rFonts w:cstheme="minorHAnsi"/>
          <w:sz w:val="24"/>
          <w:szCs w:val="24"/>
        </w:rPr>
        <w:t>. Wykonawca zobowiązany jest współpracować z Zamawiającym w trakcie prowadzonych postępowań</w:t>
      </w:r>
      <w:r w:rsidR="002943B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administracyjnych w sprawach dotyczących wydania decyzji, dla których sporządzany jest projekt</w:t>
      </w:r>
      <w:r w:rsidR="002943B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objęty zamówieniem, do momentu, gdy staną się one decyzjami ostatecznymi w rozumieniu</w:t>
      </w:r>
      <w:r w:rsidR="002943B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przepisów ustawy z dnia 14 czerwca 1960 r. Kodeks postępowania administracyjnego (Dz. U. z</w:t>
      </w:r>
      <w:r w:rsidR="002943B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2024 r., poz. 572 z późn.</w:t>
      </w:r>
      <w:r w:rsidR="002943B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zm.);</w:t>
      </w:r>
    </w:p>
    <w:p w14:paraId="41B5A27B" w14:textId="7751862C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3</w:t>
      </w:r>
      <w:r w:rsidRPr="0096766F">
        <w:rPr>
          <w:rFonts w:cstheme="minorHAnsi"/>
          <w:sz w:val="24"/>
          <w:szCs w:val="24"/>
        </w:rPr>
        <w:t>. Wykonawca zobowiązany jest wykonywać prace objęte umową z zachowaniem należytej staranności</w:t>
      </w:r>
      <w:r w:rsidR="008A1E8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wykorzystaniem wymaganej wiedzy oraz zgodnie z obowiązującymi przepisami;</w:t>
      </w:r>
    </w:p>
    <w:p w14:paraId="2C1BBD7E" w14:textId="2FE3D184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4</w:t>
      </w:r>
      <w:r w:rsidRPr="0096766F">
        <w:rPr>
          <w:rFonts w:cstheme="minorHAnsi"/>
          <w:sz w:val="24"/>
          <w:szCs w:val="24"/>
        </w:rPr>
        <w:t>. Wykonawca zobowiązany jest zachować w całkowitej poufności wszelkie informacje, które zostały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mu udostępnione przez Zamawiającego w ramach wykonywania postanowień umowy pod rygorem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rozwiązania umowy i naliczenia kary umownej, o której mowa w § 8 ust. 2 pkt 5 lub dochodzenia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odszkodowania na zasadach ogólnych;</w:t>
      </w:r>
    </w:p>
    <w:p w14:paraId="46681EA0" w14:textId="083D31BE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5</w:t>
      </w:r>
      <w:r w:rsidRPr="0096766F">
        <w:rPr>
          <w:rFonts w:cstheme="minorHAnsi"/>
          <w:sz w:val="24"/>
          <w:szCs w:val="24"/>
        </w:rPr>
        <w:t>. Zamawiający zastrzega sobie możliwość wprowadzenia zmian do projektów decyzji, niemających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wpływu na przyjęte przez Wykonawcę rozwiązania merytoryczne.</w:t>
      </w:r>
    </w:p>
    <w:p w14:paraId="2FCDE171" w14:textId="5D755135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6</w:t>
      </w:r>
      <w:r w:rsidRPr="0096766F">
        <w:rPr>
          <w:rFonts w:cstheme="minorHAnsi"/>
          <w:sz w:val="24"/>
          <w:szCs w:val="24"/>
        </w:rPr>
        <w:t>. Wzór projektu decyzji zostanie uzgodniony z Zamawiającym.</w:t>
      </w:r>
    </w:p>
    <w:p w14:paraId="084E848B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2</w:t>
      </w:r>
    </w:p>
    <w:p w14:paraId="473F8FD4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Sporządzony projekt decyzji o warunkach zabudowy wraz z analizą winien zawierać:</w:t>
      </w:r>
    </w:p>
    <w:p w14:paraId="4BEC0571" w14:textId="3F5E6F14" w:rsidR="001530BF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część tekstową projektu decyzji o warunkach zabudowy zawierającą ustalenia określone w</w:t>
      </w:r>
      <w:r w:rsidR="0096766F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art. 54 w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związku z art. 64 ust. 1 u. p. z. p., posiadającą podstawowe części składowe i formę zgodną z art. 107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ustawy z dnia 14 czerwca 1960 r. - Kodeks postępowania administracyjnego (Dz. U. z 2024 r. poz. 572</w:t>
      </w:r>
      <w:r w:rsidR="001530B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z późn. zm.) mając na uwadze dynamicznie zmieniające się przepisy prawa; </w:t>
      </w:r>
    </w:p>
    <w:p w14:paraId="062E6483" w14:textId="5A3C072C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załączniki do decyzji:</w:t>
      </w:r>
    </w:p>
    <w:p w14:paraId="7DDFBF6B" w14:textId="47381AB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a) załącznik nr 1 - w odpowiedniej skali kopia mapy zasadniczej lub w przypadku jej braku kopia</w:t>
      </w:r>
      <w:r w:rsidR="006D38C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mapy katastralnej, przyjęta do państwowego zasobu geodezyjnego i kartograficznego, obejmująca</w:t>
      </w:r>
      <w:r w:rsidR="006D38C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teren, którego wniosek dotyczy i obszar, na który inwestycja będzie oddziaływać, </w:t>
      </w:r>
      <w:r w:rsidRPr="0096766F">
        <w:rPr>
          <w:rFonts w:cstheme="minorHAnsi"/>
          <w:sz w:val="24"/>
          <w:szCs w:val="24"/>
        </w:rPr>
        <w:lastRenderedPageBreak/>
        <w:t>z wyznaczonymi liniami</w:t>
      </w:r>
      <w:r w:rsidR="006D38C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rozgraniczającymi teren inwestycji i liniami zabudowy, z</w:t>
      </w:r>
      <w:r w:rsidR="0096766F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zastosowaniem oznaczeń umożliwiających ich</w:t>
      </w:r>
      <w:r w:rsidR="006D38C9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jednoznaczne powiązanie z tekstem decyzji,</w:t>
      </w:r>
    </w:p>
    <w:p w14:paraId="3EB7C834" w14:textId="5F4989A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b) załącznik nr 2 - analiza funkcji </w:t>
      </w:r>
      <w:r w:rsidR="00356C7E" w:rsidRPr="0096766F">
        <w:rPr>
          <w:rFonts w:cstheme="minorHAnsi"/>
          <w:sz w:val="24"/>
          <w:szCs w:val="24"/>
        </w:rPr>
        <w:t xml:space="preserve"> jeżeli jest wymagana </w:t>
      </w:r>
      <w:r w:rsidRPr="0096766F">
        <w:rPr>
          <w:rFonts w:cstheme="minorHAnsi"/>
          <w:sz w:val="24"/>
          <w:szCs w:val="24"/>
        </w:rPr>
        <w:t>oraz cech zabudowy i zagospodarowania terenu, która musi</w:t>
      </w:r>
      <w:r w:rsidR="00E8495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odpowiadać wymogom art. 61 ust. 5a, </w:t>
      </w:r>
      <w:proofErr w:type="spellStart"/>
      <w:r w:rsidRPr="0096766F">
        <w:rPr>
          <w:rFonts w:cstheme="minorHAnsi"/>
          <w:sz w:val="24"/>
          <w:szCs w:val="24"/>
        </w:rPr>
        <w:t>u.p.z.p</w:t>
      </w:r>
      <w:proofErr w:type="spellEnd"/>
      <w:r w:rsidRPr="0096766F">
        <w:rPr>
          <w:rFonts w:cstheme="minorHAnsi"/>
          <w:sz w:val="24"/>
          <w:szCs w:val="24"/>
        </w:rPr>
        <w:t>., oraz zasadom określonym w Rozporządzeniu Ministra</w:t>
      </w:r>
      <w:r w:rsidR="00E8495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Rozwoju i Technologii z dnia 15 lipca 2024 r. w sprawie sposobu ustalania wymagań dotyczących nowej</w:t>
      </w:r>
      <w:r w:rsidR="00E8495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zabudowy i zagospodarowania terenu w przypadku braku miejscowego planu zagospodarowania</w:t>
      </w:r>
      <w:r w:rsidR="00E8495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przestrzennego (Dz. U. z 2024 r. poz. 1116)</w:t>
      </w:r>
    </w:p>
    <w:p w14:paraId="6E9FA77D" w14:textId="47DFF924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c) załącznik nr 3 - część graficzna analizy funkcji oraz cech zabudowy i zagospodarowania terenu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sporządzona z uwzględnieniem nazewnictwa i oznaczeń graficznych stosowanych w</w:t>
      </w:r>
      <w:r w:rsidR="0096766F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decyzji o warunkach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zabudowy.</w:t>
      </w:r>
    </w:p>
    <w:p w14:paraId="3F7C07EC" w14:textId="77777777" w:rsidR="002262AD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2. Sporządzony projekt decyzji o ustaleniu lokalizacji inwestycji celu publicznego winien zawierać: </w:t>
      </w:r>
    </w:p>
    <w:p w14:paraId="451984A8" w14:textId="68553EB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część tekstową, zawierającą ustalenia, określone w art. 54 u. p. z. p., zapisane w sposób zgodny z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rozporządzeniem Ministra Infrastruktury z dnia 26 sierpnia 2003 r. w sprawie oznaczeń i nazewnictwa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stosowanych w decyzji o ustaleniu lokalizacji inwestycji celu publicznego oraz w decyzji o warunkach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zabudowy (Dz. U. z 2003 r. Nr 164 poz. 1589), posiadające podstawowe części składowe i formę zgodną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art. 107 ustawy z dnia 14 czerwca 1960 r. Kodeks postępowania administracyjnego (Dz. U. z 2024 r.</w:t>
      </w:r>
      <w:r w:rsidR="002262A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poz. 572) i zawierające wyniki dokonanych analiz:</w:t>
      </w:r>
    </w:p>
    <w:p w14:paraId="328CB598" w14:textId="709A342C" w:rsidR="009D4D87" w:rsidRPr="0096766F" w:rsidRDefault="009D4D87" w:rsidP="00302796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a) warunków i zasad zagospodarowania terenu oraz jego zabudowy, wynikających z przepisów</w:t>
      </w:r>
      <w:r w:rsidR="0091127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odrębnych,</w:t>
      </w:r>
    </w:p>
    <w:p w14:paraId="5B1F67C0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b) stanu faktycznego i prawnego terenu, na którym przewiduje się realizację inwestycji;</w:t>
      </w:r>
    </w:p>
    <w:p w14:paraId="38FA9DC8" w14:textId="11481CB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część graficzną, stanowiącą załącznik do decyzji w postaci sporządzonej w odpowiedniej skali kopii</w:t>
      </w:r>
      <w:r w:rsidR="0091127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mapy zasadniczej lub w przypadku jej braku, kopii mapy katastralnej, przyjętych do państwowego</w:t>
      </w:r>
      <w:r w:rsidR="0091127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zasobu geodezyjnego i kartograficznego, obejmujących teren, którego wniosek dotyczy i obszaru, na</w:t>
      </w:r>
      <w:r w:rsidR="0091127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który inwestycja będzie oddziaływać, z wyznaczonymi liniami rozgraniczającymi teren inwestycji, z</w:t>
      </w:r>
      <w:r w:rsidR="0091127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zastosowaniem oznaczeń umożliwiających ich jednoznaczne powiązanie z tekstem decyzji.</w:t>
      </w:r>
    </w:p>
    <w:p w14:paraId="5B4F507E" w14:textId="74D13385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Projekt decyzji, załączniki do decyzji, analiza funkcji oraz zabudowy i zagospodarowania terenu</w:t>
      </w:r>
      <w:r w:rsidR="00F5087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dostarczone Zamawiającemu w formie papierowej winny zawierać dane: imię </w:t>
      </w:r>
      <w:r w:rsidR="00F5087A" w:rsidRPr="0096766F">
        <w:rPr>
          <w:rFonts w:cstheme="minorHAnsi"/>
          <w:sz w:val="24"/>
          <w:szCs w:val="24"/>
        </w:rPr>
        <w:t xml:space="preserve">                      </w:t>
      </w:r>
      <w:r w:rsidRPr="0096766F">
        <w:rPr>
          <w:rFonts w:cstheme="minorHAnsi"/>
          <w:sz w:val="24"/>
          <w:szCs w:val="24"/>
        </w:rPr>
        <w:t>i nazwisko i podpis osoby</w:t>
      </w:r>
      <w:r w:rsidR="00F5087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sporządzającej oraz podstawę uprawnień do sporządzenia projektu decyzji.</w:t>
      </w:r>
    </w:p>
    <w:p w14:paraId="1D74F8AC" w14:textId="0E11A692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4. Wykonawca oświadcza, że posiada odpowiednie uprawnienia zawodowe do wykonania niniejszej</w:t>
      </w:r>
      <w:r w:rsidR="00F5087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umowy oraz wszelkie prawem określone zezwolenia, pozwolenia i dokumenty.</w:t>
      </w:r>
    </w:p>
    <w:p w14:paraId="2B7499E7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3</w:t>
      </w:r>
    </w:p>
    <w:p w14:paraId="69CFDE92" w14:textId="5240D3A5" w:rsidR="005442E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Strony ustalają termin obowiązywania umowy – 1</w:t>
      </w:r>
      <w:r w:rsidR="00F5087A" w:rsidRPr="0096766F">
        <w:rPr>
          <w:rFonts w:cstheme="minorHAnsi"/>
          <w:sz w:val="24"/>
          <w:szCs w:val="24"/>
        </w:rPr>
        <w:t>2</w:t>
      </w:r>
      <w:r w:rsidRPr="0096766F">
        <w:rPr>
          <w:rFonts w:cstheme="minorHAnsi"/>
          <w:sz w:val="24"/>
          <w:szCs w:val="24"/>
        </w:rPr>
        <w:t xml:space="preserve"> miesięcy od daty jej zawarcia</w:t>
      </w:r>
      <w:r w:rsidR="005442E7" w:rsidRPr="0096766F">
        <w:rPr>
          <w:rFonts w:cstheme="minorHAnsi"/>
          <w:sz w:val="24"/>
          <w:szCs w:val="24"/>
        </w:rPr>
        <w:t>, lecz nie później niż do daty: 31 grudnia 2026 roku.</w:t>
      </w:r>
    </w:p>
    <w:p w14:paraId="61CF9D6E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Wykonawca zobowiązany jest dostarczyć Zamawiającemu:</w:t>
      </w:r>
    </w:p>
    <w:p w14:paraId="09929FA7" w14:textId="44616A33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1) projekt decyzji, o której mowa w § 1 ust. 1 pkt 1 - w terminie do </w:t>
      </w:r>
      <w:r w:rsidR="00097891">
        <w:rPr>
          <w:rFonts w:cstheme="minorHAnsi"/>
          <w:sz w:val="24"/>
          <w:szCs w:val="24"/>
        </w:rPr>
        <w:t>21</w:t>
      </w:r>
      <w:r w:rsidRPr="0096766F">
        <w:rPr>
          <w:rFonts w:cstheme="minorHAnsi"/>
          <w:sz w:val="24"/>
          <w:szCs w:val="24"/>
        </w:rPr>
        <w:t xml:space="preserve"> dni kalendarzowych od daty</w:t>
      </w:r>
      <w:r w:rsidR="00E639B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otrzymania materiałów niezbędnych do sporządzenia projektu;</w:t>
      </w:r>
      <w:r w:rsidR="00097891">
        <w:rPr>
          <w:rFonts w:cstheme="minorHAnsi"/>
          <w:sz w:val="24"/>
          <w:szCs w:val="24"/>
        </w:rPr>
        <w:t xml:space="preserve"> w przypadku projektu decyzji dla obiektu budowlanego, o którym mowa w art. 29 ust. 1 pkt. 1a ustawy z dnia 7 lipca </w:t>
      </w:r>
      <w:r w:rsidR="00097891">
        <w:rPr>
          <w:rFonts w:cstheme="minorHAnsi"/>
          <w:sz w:val="24"/>
          <w:szCs w:val="24"/>
        </w:rPr>
        <w:lastRenderedPageBreak/>
        <w:t xml:space="preserve">1994 r. Prawo budowlane  - w terminie 7 dni </w:t>
      </w:r>
      <w:r w:rsidR="00097891" w:rsidRPr="0096766F">
        <w:rPr>
          <w:rFonts w:cstheme="minorHAnsi"/>
          <w:sz w:val="24"/>
          <w:szCs w:val="24"/>
        </w:rPr>
        <w:t>od daty otrzymania materiałów niezbędnych do sporządzenia projektu</w:t>
      </w:r>
      <w:r w:rsidR="00097891">
        <w:rPr>
          <w:rFonts w:cstheme="minorHAnsi"/>
          <w:sz w:val="24"/>
          <w:szCs w:val="24"/>
        </w:rPr>
        <w:t>;</w:t>
      </w:r>
    </w:p>
    <w:p w14:paraId="74359982" w14:textId="097B3F74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2) projekt decyzji, o której mowa w § 1 ust. 1 pkt 2 - w terminie do </w:t>
      </w:r>
      <w:r w:rsidR="00097891">
        <w:rPr>
          <w:rFonts w:cstheme="minorHAnsi"/>
          <w:sz w:val="24"/>
          <w:szCs w:val="24"/>
        </w:rPr>
        <w:t>21</w:t>
      </w:r>
      <w:r w:rsidRPr="0096766F">
        <w:rPr>
          <w:rFonts w:cstheme="minorHAnsi"/>
          <w:sz w:val="24"/>
          <w:szCs w:val="24"/>
        </w:rPr>
        <w:t xml:space="preserve"> dni kalendarzowych od daty</w:t>
      </w:r>
      <w:r w:rsidR="00E639B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otrzymania materiałów niezbędnych do sporządzenia projektu;</w:t>
      </w:r>
    </w:p>
    <w:p w14:paraId="3FCB96FC" w14:textId="5F77148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3) projekt decyzji, o której mowa w § 1 ust. 1 pkt 3 - w terminie do </w:t>
      </w:r>
      <w:r w:rsidR="00097891">
        <w:rPr>
          <w:rFonts w:cstheme="minorHAnsi"/>
          <w:sz w:val="24"/>
          <w:szCs w:val="24"/>
        </w:rPr>
        <w:t>2</w:t>
      </w:r>
      <w:r w:rsidR="00DE501B" w:rsidRPr="0096766F">
        <w:rPr>
          <w:rFonts w:cstheme="minorHAnsi"/>
          <w:sz w:val="24"/>
          <w:szCs w:val="24"/>
        </w:rPr>
        <w:t>1</w:t>
      </w:r>
      <w:r w:rsidRPr="0096766F">
        <w:rPr>
          <w:rFonts w:cstheme="minorHAnsi"/>
          <w:sz w:val="24"/>
          <w:szCs w:val="24"/>
        </w:rPr>
        <w:t xml:space="preserve"> dni kalendarzowych od daty</w:t>
      </w:r>
      <w:r w:rsidR="003D6744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otrzymania materiałów niezbędnych do sporządzenia zmiany decyzji;</w:t>
      </w:r>
    </w:p>
    <w:p w14:paraId="183509E6" w14:textId="111C9034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Termin zakończenia wykonania projektu decyzji, o którym mowa § 1 ust. 1 pkt 1, 2 i 3 uważa się za</w:t>
      </w:r>
      <w:r w:rsidR="00DE501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dotrzymany, jeżeli w ostatnim dniu zlecone projekty decyzji wraz z oryginałem przekazanej mapy –</w:t>
      </w:r>
      <w:r w:rsidR="00DE501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kompletne, poprawne i bez wad - zostaną fizycznie złożone w siedzibie Zamawiającego.</w:t>
      </w:r>
    </w:p>
    <w:p w14:paraId="45C96CCF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4</w:t>
      </w:r>
    </w:p>
    <w:p w14:paraId="5B601A23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Zamawiający zobowiązany jest do:</w:t>
      </w:r>
    </w:p>
    <w:p w14:paraId="10D7A1DC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przekazania Wykonawcy niezbędnych materiałów do wykonania przedmiotu umowy, w tym:</w:t>
      </w:r>
    </w:p>
    <w:p w14:paraId="4DD7D05D" w14:textId="45885EBC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a) wniosek o ustalenie warunków zabudowy bądź o ustalenie lokalizacji inwestycji celu publicznego,</w:t>
      </w:r>
      <w:r w:rsidR="000706E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sporządzony zgodnie z wymogami art. 52 ust. 2 </w:t>
      </w:r>
      <w:proofErr w:type="spellStart"/>
      <w:r w:rsidRPr="0096766F">
        <w:rPr>
          <w:rFonts w:cstheme="minorHAnsi"/>
          <w:sz w:val="24"/>
          <w:szCs w:val="24"/>
        </w:rPr>
        <w:t>u.p.z.p</w:t>
      </w:r>
      <w:proofErr w:type="spellEnd"/>
      <w:r w:rsidRPr="0096766F">
        <w:rPr>
          <w:rFonts w:cstheme="minorHAnsi"/>
          <w:sz w:val="24"/>
          <w:szCs w:val="24"/>
        </w:rPr>
        <w:t>.,</w:t>
      </w:r>
    </w:p>
    <w:p w14:paraId="50F84412" w14:textId="54DDD76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b) mapę zgodną z art. 52 ust. 2 pkt. 1 </w:t>
      </w:r>
      <w:proofErr w:type="spellStart"/>
      <w:r w:rsidRPr="0096766F">
        <w:rPr>
          <w:rFonts w:cstheme="minorHAnsi"/>
          <w:sz w:val="24"/>
          <w:szCs w:val="24"/>
        </w:rPr>
        <w:t>u.p.z.p</w:t>
      </w:r>
      <w:proofErr w:type="spellEnd"/>
      <w:r w:rsidRPr="0096766F">
        <w:rPr>
          <w:rFonts w:cstheme="minorHAnsi"/>
          <w:sz w:val="24"/>
          <w:szCs w:val="24"/>
        </w:rPr>
        <w:t>., o zakresie obejmującym obszar umożliwiający</w:t>
      </w:r>
      <w:r w:rsidR="000706E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dokonanie analizy funkcji terenu i cech zabudowy, o której mowa w Rozporządzeniu Ministra Rozwoju</w:t>
      </w:r>
      <w:r w:rsidR="000706E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i Technologii z dnia 15 lipca 2024r. w sprawie sposobu ustalania wymagań dotyczących nowej zabudowy</w:t>
      </w:r>
      <w:r w:rsidR="000706E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i zagospodarowania terenu w przypadku braku miejscowego planu zagospodarowania przestrzennego</w:t>
      </w:r>
      <w:r w:rsidR="000706E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dnia 15 lipca 2024r. (Dz. U. z 2024r. poz.1116),</w:t>
      </w:r>
    </w:p>
    <w:p w14:paraId="580F3662" w14:textId="20BA3F2B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c) opracowania i materiały będące w posiadaniu Zamawiającego, pomocne w opracowaniu</w:t>
      </w:r>
      <w:r w:rsidR="00A969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projektów decyzji.</w:t>
      </w:r>
    </w:p>
    <w:p w14:paraId="34943C98" w14:textId="476AF510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d) udostępniania Wykonawcy wszelkich informacji znajdujących się w jego posiadaniu, które są</w:t>
      </w:r>
      <w:r w:rsidR="007C3F02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niezbędne do prawidłowego wykonania przedmiotu umowy przez Wykonawcę;</w:t>
      </w:r>
    </w:p>
    <w:p w14:paraId="3A3FF088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5</w:t>
      </w:r>
    </w:p>
    <w:p w14:paraId="5049845A" w14:textId="03761C01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Tytułem wynagrodzenia za wykonanie 1 projektu decyzji o</w:t>
      </w:r>
      <w:r w:rsidR="00A6085F" w:rsidRPr="0096766F">
        <w:rPr>
          <w:rFonts w:cstheme="minorHAnsi"/>
          <w:sz w:val="24"/>
          <w:szCs w:val="24"/>
        </w:rPr>
        <w:t xml:space="preserve"> ustaleniu </w:t>
      </w:r>
      <w:r w:rsidRPr="0096766F">
        <w:rPr>
          <w:rFonts w:cstheme="minorHAnsi"/>
          <w:sz w:val="24"/>
          <w:szCs w:val="24"/>
        </w:rPr>
        <w:t xml:space="preserve"> warunkach zabudowy, określonego</w:t>
      </w:r>
      <w:r w:rsidR="00A6085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niniejszą umową, Zamawiający zapłaci Wykonawcy kwotę brutto …… zł (słownie: …………. </w:t>
      </w:r>
      <w:r w:rsidR="003A759F" w:rsidRPr="0096766F">
        <w:rPr>
          <w:rFonts w:cstheme="minorHAnsi"/>
          <w:sz w:val="24"/>
          <w:szCs w:val="24"/>
        </w:rPr>
        <w:t>z</w:t>
      </w:r>
      <w:r w:rsidRPr="0096766F">
        <w:rPr>
          <w:rFonts w:cstheme="minorHAnsi"/>
          <w:sz w:val="24"/>
          <w:szCs w:val="24"/>
        </w:rPr>
        <w:t>łotych</w:t>
      </w:r>
      <w:r w:rsidR="00A6085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00/100).</w:t>
      </w:r>
    </w:p>
    <w:p w14:paraId="6BBA2279" w14:textId="519741B2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Tytułem wynagrodzenia za wykonanie 1 projektu decyzji o ustaleniu lokalizacji inwestycji celu</w:t>
      </w:r>
      <w:r w:rsidR="00A6085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publicznego, określonego niniejszą umową, Zamawiający zapłaci Wykonawcy kwotę brutto ……… zł</w:t>
      </w:r>
      <w:r w:rsidR="00A6085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(słownie: ……………. złotych 00/100).</w:t>
      </w:r>
    </w:p>
    <w:p w14:paraId="3D9DBFE8" w14:textId="7E66714B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3. Tytułem wynagrodzenia za wykonanie 1 projektu </w:t>
      </w:r>
      <w:r w:rsidR="003A759F" w:rsidRPr="0096766F">
        <w:rPr>
          <w:rFonts w:cstheme="minorHAnsi"/>
          <w:sz w:val="24"/>
          <w:szCs w:val="24"/>
        </w:rPr>
        <w:t xml:space="preserve"> decyzji zmieniających wcześniej wydane decyzje</w:t>
      </w:r>
      <w:r w:rsidRPr="0096766F">
        <w:rPr>
          <w:rFonts w:cstheme="minorHAnsi"/>
          <w:sz w:val="24"/>
          <w:szCs w:val="24"/>
        </w:rPr>
        <w:t>, określonego</w:t>
      </w:r>
      <w:r w:rsidR="003A759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niniejszą umową, Zamawiający zapłaci Wykonawcy kwotę brutto …….. zł (słownie: …….. złotych</w:t>
      </w:r>
      <w:r w:rsidR="00FF16B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00/100).</w:t>
      </w:r>
    </w:p>
    <w:p w14:paraId="648D557C" w14:textId="05C495B1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4. Rzeczywiste wynagrodzenie Wykonawcy zostanie ustalone jako iloczyn opracowanych projektów</w:t>
      </w:r>
      <w:r w:rsidR="00C0236C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decyzji</w:t>
      </w:r>
      <w:r w:rsidR="00C0236C" w:rsidRPr="0096766F">
        <w:rPr>
          <w:rFonts w:cstheme="minorHAnsi"/>
          <w:sz w:val="24"/>
          <w:szCs w:val="24"/>
        </w:rPr>
        <w:t xml:space="preserve"> o ustaleniu warunków zabudowy, projektów decyzji o ustaleniu lokalizacji inwestycji celu publicznego, projektów decyzji </w:t>
      </w:r>
      <w:r w:rsidRPr="0096766F">
        <w:rPr>
          <w:rFonts w:cstheme="minorHAnsi"/>
          <w:sz w:val="24"/>
          <w:szCs w:val="24"/>
        </w:rPr>
        <w:t xml:space="preserve"> </w:t>
      </w:r>
      <w:r w:rsidR="00C0236C" w:rsidRPr="0096766F">
        <w:rPr>
          <w:rFonts w:cstheme="minorHAnsi"/>
          <w:sz w:val="24"/>
          <w:szCs w:val="24"/>
        </w:rPr>
        <w:t>zmieniających wcześniej wydane decyzje</w:t>
      </w:r>
      <w:r w:rsidRPr="0096766F">
        <w:rPr>
          <w:rFonts w:cstheme="minorHAnsi"/>
          <w:sz w:val="24"/>
          <w:szCs w:val="24"/>
        </w:rPr>
        <w:t xml:space="preserve"> oraz cen określonych w ust. 1, 2 i 3.</w:t>
      </w:r>
    </w:p>
    <w:p w14:paraId="1BF69995" w14:textId="54B05C06" w:rsidR="009D4D87" w:rsidRPr="0096766F" w:rsidRDefault="00780F12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9D4D87" w:rsidRPr="0096766F">
        <w:rPr>
          <w:rFonts w:cstheme="minorHAnsi"/>
          <w:sz w:val="24"/>
          <w:szCs w:val="24"/>
        </w:rPr>
        <w:t xml:space="preserve">. </w:t>
      </w:r>
      <w:r w:rsidR="000F002D" w:rsidRPr="0096766F">
        <w:rPr>
          <w:rFonts w:cstheme="minorHAnsi"/>
          <w:sz w:val="24"/>
          <w:szCs w:val="24"/>
        </w:rPr>
        <w:t>Termin płatność faktury wynosi ……..dni, zgodnie z kryterium oceny ofert.</w:t>
      </w:r>
    </w:p>
    <w:p w14:paraId="7E41DB58" w14:textId="6BEC29B1" w:rsidR="009D4D87" w:rsidRPr="0096766F" w:rsidRDefault="00780F12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9D4D87" w:rsidRPr="0096766F">
        <w:rPr>
          <w:rFonts w:cstheme="minorHAnsi"/>
          <w:sz w:val="24"/>
          <w:szCs w:val="24"/>
        </w:rPr>
        <w:t>. Zamawiający może odmówić odbioru projektów</w:t>
      </w:r>
      <w:r w:rsidR="000F002D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decyzji, z uwagi na ich niekompletne lub wadliwe wykonanie.</w:t>
      </w:r>
    </w:p>
    <w:p w14:paraId="5405BABF" w14:textId="03D1C876" w:rsidR="009D4D87" w:rsidRPr="0096766F" w:rsidRDefault="00780F12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7</w:t>
      </w:r>
      <w:r w:rsidR="009D4D87" w:rsidRPr="0096766F">
        <w:rPr>
          <w:rFonts w:cstheme="minorHAnsi"/>
          <w:sz w:val="24"/>
          <w:szCs w:val="24"/>
        </w:rPr>
        <w:t>. W przypadku, gdy przygotowana przez Wykonawcę decyzja będzie zawierać błędy przez niego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zawinione, wówczas decyzja nowa, poprawiona lub zmieniona, nie podlega wynagrodzeniu. Wady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muszą zostać usunięte w terminie 3 dni od dnia zgłoszenia przez Zamawiającego, w formie pisemnej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lub elektronicznej. Koszty usunięcia wad, naniesienia poprawek i uzupełnień ponosi Wykonawca.</w:t>
      </w:r>
    </w:p>
    <w:p w14:paraId="0CB5C0F9" w14:textId="0D5EA28E" w:rsidR="009D4D87" w:rsidRPr="0096766F" w:rsidRDefault="00780F12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9D4D87" w:rsidRPr="0096766F">
        <w:rPr>
          <w:rFonts w:cstheme="minorHAnsi"/>
          <w:sz w:val="24"/>
          <w:szCs w:val="24"/>
        </w:rPr>
        <w:t>. Zamawiający ma prawo odmówić zapłaty wynagrodzenia za wykonany projekt decyzji w</w:t>
      </w:r>
      <w:r w:rsidR="00F1389D">
        <w:rPr>
          <w:rFonts w:cstheme="minorHAnsi"/>
          <w:sz w:val="24"/>
          <w:szCs w:val="24"/>
        </w:rPr>
        <w:t> </w:t>
      </w:r>
      <w:r w:rsidR="009D4D87" w:rsidRPr="0096766F">
        <w:rPr>
          <w:rFonts w:cstheme="minorHAnsi"/>
          <w:sz w:val="24"/>
          <w:szCs w:val="24"/>
        </w:rPr>
        <w:t>przypadku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odmowy jego uzgodnienia przez właściwy organ, ze względu na błędy merytoryczne w projekcie decyzji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>przygotowanym przez Wykonawcę.</w:t>
      </w:r>
    </w:p>
    <w:p w14:paraId="663DD0B9" w14:textId="7584FFE2" w:rsidR="009D4D87" w:rsidRPr="0096766F" w:rsidRDefault="00780F12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9D4D87" w:rsidRPr="0096766F">
        <w:rPr>
          <w:rFonts w:cstheme="minorHAnsi"/>
          <w:sz w:val="24"/>
          <w:szCs w:val="24"/>
        </w:rPr>
        <w:t>. Płatność dokonywana będzie raz na kwartał, przelewem z konta Zamawiającego, w oparciu o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="009D4D87" w:rsidRPr="0096766F">
        <w:rPr>
          <w:rFonts w:cstheme="minorHAnsi"/>
          <w:sz w:val="24"/>
          <w:szCs w:val="24"/>
        </w:rPr>
        <w:t xml:space="preserve">prawidłowo wystawioną fakturę VAT, w terminie do </w:t>
      </w:r>
      <w:r w:rsidR="0003613A" w:rsidRPr="0096766F">
        <w:rPr>
          <w:rFonts w:cstheme="minorHAnsi"/>
          <w:sz w:val="24"/>
          <w:szCs w:val="24"/>
        </w:rPr>
        <w:t>……..</w:t>
      </w:r>
      <w:r w:rsidR="009D4D87" w:rsidRPr="0096766F">
        <w:rPr>
          <w:rFonts w:cstheme="minorHAnsi"/>
          <w:sz w:val="24"/>
          <w:szCs w:val="24"/>
        </w:rPr>
        <w:t xml:space="preserve"> dni od daty otrzymania faktury przez Zamawiającego.</w:t>
      </w:r>
    </w:p>
    <w:p w14:paraId="6C7D480F" w14:textId="616A9E38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0</w:t>
      </w:r>
      <w:r w:rsidRPr="0096766F">
        <w:rPr>
          <w:rFonts w:cstheme="minorHAnsi"/>
          <w:sz w:val="24"/>
          <w:szCs w:val="24"/>
        </w:rPr>
        <w:t>. Za dzień płatności Strony uważają dzień obciążenia rachunku bankowego przez Zamawiającego.</w:t>
      </w:r>
    </w:p>
    <w:p w14:paraId="14C94349" w14:textId="31B12A56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</w:t>
      </w:r>
      <w:r w:rsidR="00780F12">
        <w:rPr>
          <w:rFonts w:cstheme="minorHAnsi"/>
          <w:sz w:val="24"/>
          <w:szCs w:val="24"/>
        </w:rPr>
        <w:t>1</w:t>
      </w:r>
      <w:r w:rsidRPr="0096766F">
        <w:rPr>
          <w:rFonts w:cstheme="minorHAnsi"/>
          <w:sz w:val="24"/>
          <w:szCs w:val="24"/>
        </w:rPr>
        <w:t>. W przypadku opóźnienia w zapłacie Zamawiający zapłaci Wykonawcy odsetki ustawowe od należnej</w:t>
      </w:r>
      <w:r w:rsidR="0003613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kwoty za każdy dzień opóźnienia.</w:t>
      </w:r>
    </w:p>
    <w:p w14:paraId="08270F01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6</w:t>
      </w:r>
    </w:p>
    <w:p w14:paraId="5D7757C7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Do kontaktów z Wykonawcą Zamawiający wyznacza:</w:t>
      </w:r>
    </w:p>
    <w:p w14:paraId="466F52E5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96766F">
        <w:rPr>
          <w:rFonts w:cstheme="minorHAnsi"/>
          <w:sz w:val="24"/>
          <w:szCs w:val="24"/>
          <w:lang w:val="en-US"/>
        </w:rPr>
        <w:t>1) P.:………………………………………………… e-mail: tel.</w:t>
      </w:r>
    </w:p>
    <w:p w14:paraId="37CC00B8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  <w:lang w:val="en-US"/>
        </w:rPr>
      </w:pPr>
      <w:r w:rsidRPr="0096766F">
        <w:rPr>
          <w:rFonts w:cstheme="minorHAnsi"/>
          <w:sz w:val="24"/>
          <w:szCs w:val="24"/>
          <w:lang w:val="en-US"/>
        </w:rPr>
        <w:t>2) P.:……………………………………………….…e-mail: tel.</w:t>
      </w:r>
    </w:p>
    <w:p w14:paraId="28447168" w14:textId="77777777" w:rsidR="009D4D87" w:rsidRPr="0096766F" w:rsidRDefault="009D4D87" w:rsidP="0096766F">
      <w:pPr>
        <w:spacing w:after="0" w:line="276" w:lineRule="auto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P.:……………………………………………….…e-mail: tel.</w:t>
      </w:r>
    </w:p>
    <w:p w14:paraId="09B68BB0" w14:textId="7512F7AC" w:rsidR="00F1389D" w:rsidRDefault="009D4D87" w:rsidP="00780F12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2. Do kontaktów z Zamawiającym Wykonawca wyznacza P. ………., e-mail:……………., tel. </w:t>
      </w:r>
    </w:p>
    <w:p w14:paraId="1CB02464" w14:textId="420660A6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7</w:t>
      </w:r>
    </w:p>
    <w:p w14:paraId="03A18E20" w14:textId="5D861006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Strony ponoszą odpowiedzialność z tytułu niewykonania lub nienależytego wykonania przedmiotu</w:t>
      </w:r>
      <w:r w:rsidR="009A5D57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umowy oraz za odstąpienie od umowy w formie kar umownych w wypadkach i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wysokościach w niej</w:t>
      </w:r>
      <w:r w:rsidR="009A5D57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określonych.</w:t>
      </w:r>
    </w:p>
    <w:p w14:paraId="67D61F24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Wykonawca zapłaci Zamawiającemu następujące kary umowne:</w:t>
      </w:r>
    </w:p>
    <w:p w14:paraId="1C7586CA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50,00 zł brutto za każdy dzień zwłoki w wykonaniu projektu decyzji, jego zmiany lub uzupełnienia,</w:t>
      </w:r>
    </w:p>
    <w:p w14:paraId="7437F047" w14:textId="6BE5BD5F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50,00 zł brutto za każdy dzień zwłoki w usunięciu wad stwierdzonych przy odbiorze projektu decyzji,</w:t>
      </w:r>
      <w:r w:rsidR="00561E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licząc od dnia wyznaczonego na usunięcie wad,</w:t>
      </w:r>
    </w:p>
    <w:p w14:paraId="0D3F9B9E" w14:textId="551BF805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10 000,00 zł brutto za odstąpienie Zamawiającego od umowy z przyczyn leżących po stronie</w:t>
      </w:r>
      <w:r w:rsidR="00561E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Wykonawcy, z zastrzeżeniem § 9 ust. 3.</w:t>
      </w:r>
    </w:p>
    <w:p w14:paraId="5E7DDC20" w14:textId="564AABB0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4) 10 000,00 zł brutto za odstąpienie Wykonawcy z przyczyn leżących po stronie Wykonawcy,</w:t>
      </w:r>
      <w:r w:rsidR="00561E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zastrzeżeniem § 9 ust. 3.</w:t>
      </w:r>
    </w:p>
    <w:p w14:paraId="14307A3C" w14:textId="428007C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5) 300,00 zł brutto za każdy brak pobytu Wykonawcy w siedzibie zamawiającego,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terminie/dniu,</w:t>
      </w:r>
      <w:r w:rsidR="00561E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 którym mowa w § 1 ust. 9 pkt 6.</w:t>
      </w:r>
    </w:p>
    <w:p w14:paraId="22CDFEC7" w14:textId="7777777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Kary podlegają sumowaniu w przypadku wystąpienia okoliczności określonych w ust. 2.</w:t>
      </w:r>
    </w:p>
    <w:p w14:paraId="38B8FB65" w14:textId="1830BC81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4. Łączna wysokość kar umownych nie może przekroczyć 50% wartości wynagrodzenia brutto</w:t>
      </w:r>
      <w:r w:rsidR="00561E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określonego w § 5 ust.5.</w:t>
      </w:r>
    </w:p>
    <w:p w14:paraId="7BE3AAB4" w14:textId="75BA023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5. Strony zastrzegają sobie prawo do odszkodowania uzupełniającego przekraczającego kary umowne</w:t>
      </w:r>
      <w:r w:rsidR="00561E3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 wysokości uzasadnionych rzeczywiście poniesionych strat.</w:t>
      </w:r>
    </w:p>
    <w:p w14:paraId="171B30F7" w14:textId="565D4F1E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lastRenderedPageBreak/>
        <w:t>6. Wykonawca wyraża zgodę na potrącenie należnych Zamawiającemu kar umownych z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przysługującego mu wynagrodzenia.</w:t>
      </w:r>
    </w:p>
    <w:p w14:paraId="09324482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8</w:t>
      </w:r>
    </w:p>
    <w:p w14:paraId="4C3E31BC" w14:textId="19F5C3F1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Wszelkie zmiany, jakie strony chciałyby wprowadzić do ustaleń wynikających z niniejszej umowy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wymagają formy pisemnej i zgody obu stron pod rygorem nieważności takich zmian.</w:t>
      </w:r>
    </w:p>
    <w:p w14:paraId="0906E6EC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Przewiduje się możliwość zmiany umowy w zakresie:</w:t>
      </w:r>
    </w:p>
    <w:p w14:paraId="68D5953E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wynikającym ze zmian przepisów prawa w zakresie mającym wpływ na realizację przedmiotu umowy,</w:t>
      </w:r>
    </w:p>
    <w:p w14:paraId="64CB5D7D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terminu wykonania umowy, o którym mowa w § 3 ust. 2, za zgodą stron w przypadku:</w:t>
      </w:r>
    </w:p>
    <w:p w14:paraId="5197DCB0" w14:textId="58E536F6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a) wystąpienia siły wyższej, przy czym przez siłę wyższą należy rozumieć zdarzenie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zewnętrzne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niemożliwe do przewidzenia, o charakterze nagłym, niezależne od woli stron i działalności ludzkiej,</w:t>
      </w:r>
    </w:p>
    <w:p w14:paraId="47519FFA" w14:textId="0AC49953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b) wystąpienia okoliczności niezależnych od Wykonawcy uniemożliwiających zrealizowanie przedmiotu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umowy w terminie przewidzianym umową, oraz których Wykonawca przy zachowaniu należytej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staranności nie był w stanie uniknąć lub przewidzieć,</w:t>
      </w:r>
    </w:p>
    <w:p w14:paraId="21731011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c) wystąpienia przeszkód, utrudnień spowodowanych przez osoby trzecie,</w:t>
      </w:r>
    </w:p>
    <w:p w14:paraId="563C1246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d) wystąpienia opóźnień, przeszkód, utrudnień spowodowanych przez Zamawiającego,</w:t>
      </w:r>
    </w:p>
    <w:p w14:paraId="3EF23C56" w14:textId="53A052A0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e) opóźnienia organów administracji publicznej w wydaniu decyzji administracyjnych, uzgodnień,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ekspertyz lub innych aktów administracyjnych niezbędnych do wykonania przedmiotu umowy,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pomimo spełnienia przez Wykonawcę warunków ich uzyskania, w tym przede wszystkim złożenia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przez</w:t>
      </w:r>
      <w:r w:rsidR="00C676A1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Wykonawcę prawidłowego i kompletnego wniosku o ich wydanie,</w:t>
      </w:r>
    </w:p>
    <w:p w14:paraId="7239F5BA" w14:textId="1CC5F1FE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f) konieczności uzyskania wyroku sądu lub innego orzeczenia sądu albo organu administracji publicznej,</w:t>
      </w:r>
      <w:r w:rsidR="0004310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którego uzyskanie nie było przewidziane w opisie przedmiotu zamówienia ani w żadnym innym</w:t>
      </w:r>
      <w:r w:rsidR="0004310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dokumencie stanowiącym element dokumentacji postępowania o udzielenie zamówienia publicznego,</w:t>
      </w:r>
      <w:r w:rsidR="0004310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 jest niezbędne celem wykonania obowiązków Wykonawcy wynikających z umowy,</w:t>
      </w:r>
    </w:p>
    <w:p w14:paraId="3271EA0B" w14:textId="5B5FE0D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g) wystąpienia osób trzecich z roszczeniami lub ujawnienia się roszczeń osób trzecich, które</w:t>
      </w:r>
      <w:r w:rsidR="0004310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uniemożliwiają dalsze wykonanie przedmiotu zamówienia, w szczególności uzyskanie</w:t>
      </w:r>
      <w:r w:rsidR="0004310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odpowiednich</w:t>
      </w:r>
      <w:r w:rsidR="0004310B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decyzji, zezwoleń, uzgodnień wydawanych przez organy administracji publicznej,</w:t>
      </w:r>
    </w:p>
    <w:p w14:paraId="4C967CD1" w14:textId="132ACDF2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h) wszczęcia na wniosek jakiegokolwiek podmiotu lub wszczęcia z urzędu postępowania sądowego lub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administracyjnego uniemożliwiającego wykonanie przedmiotu umowy przez Wykonawcę,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 szczególności wstrzymującego możliwość uzyskania odpowiednich decyzji administracyjnych,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uzgodnień, zezwoleń, ekspertyz lub innych aktów,</w:t>
      </w:r>
    </w:p>
    <w:p w14:paraId="481D2DF2" w14:textId="5AF08D93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i) zmiany opisu przedmiotu umowy lub innych obowiązków Wykonawcy w trakcie realizacji zamówienia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lub zmiany dopuszczalnej na podstawie przepisów ustawy,</w:t>
      </w:r>
    </w:p>
    <w:p w14:paraId="69685824" w14:textId="5F330FB6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j) zmian obowiązujących przepisów prawa wpływających na termin wykonania przedmiotu umowy,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 tym w szczególności nałożenia na Wykonawcę obowiązku uzyskania dodatkowych decyzji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administracyjnych, uzgodnień, zezwoleń, ekspertyz lub innych aktów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administracyjnych niezbędnych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do wykonania przedmiotu umowy, których uzyskanie nie było konieczne na etapie </w:t>
      </w:r>
      <w:r w:rsidRPr="0096766F">
        <w:rPr>
          <w:rFonts w:cstheme="minorHAnsi"/>
          <w:sz w:val="24"/>
          <w:szCs w:val="24"/>
        </w:rPr>
        <w:lastRenderedPageBreak/>
        <w:t>składania ofert,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zastrzeżeniem, że termin wykonania umowy może ulec zmianie o czas, o jaki wyżej wskazane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okoliczności wpłynęły na termin wykonania umowy przez Wykonawcę, to jest uniemożliwiły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Wykonawcy terminową realizację przedmiotu umowy,</w:t>
      </w:r>
    </w:p>
    <w:p w14:paraId="1B1BC93C" w14:textId="13EF5FFC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zmiany przepisów prawnych istotnych dla realizacji przedmiotu umowy i mających wpływ na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wartość i zakres wykonania zamówienia.</w:t>
      </w:r>
    </w:p>
    <w:p w14:paraId="70150ED6" w14:textId="3A6F51DF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4) w wyniku dokonania waloryzacji wynagrodzenia oraz cen jednostkowych, zgodnie z art. 439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ustawy Pzp</w:t>
      </w:r>
    </w:p>
    <w:p w14:paraId="72E7223F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9</w:t>
      </w:r>
    </w:p>
    <w:p w14:paraId="2819CA7E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Zamawiającemu przysługuje prawo odstąpienia od umowy w szczególności, gdy:</w:t>
      </w:r>
    </w:p>
    <w:p w14:paraId="63FD8DAD" w14:textId="414F7435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zostanie ogłoszona upadłość, zgłoszony wniosek o upadłość lub nastąpi likwidacja firmy Wykonawcy,</w:t>
      </w:r>
    </w:p>
    <w:p w14:paraId="11311352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zostanie wydany nakaz zajęcia majątku Wykonawcy uniemożliwiający wykonanie umowy,</w:t>
      </w:r>
    </w:p>
    <w:p w14:paraId="3A23186F" w14:textId="01427003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Wykonawca dopuści się opóźnienia w realizacji umowy przekraczającego 4 dni i pozostaje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dalszej zwłoce, pomimo wezwania go do wykonania umowy i wyznaczenia mu w tym celu dodatkowego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terminu co najmniej 3 dni,</w:t>
      </w:r>
    </w:p>
    <w:p w14:paraId="4BE71BE3" w14:textId="67473EBB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4) Wykonawca nie wykonuje usługi zgodnie z umową i obowiązującymi przepisami lub też</w:t>
      </w:r>
      <w:r w:rsidR="00F1389D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nienależycie wykonuje swoje zobowiązania umowne,</w:t>
      </w:r>
    </w:p>
    <w:p w14:paraId="03800446" w14:textId="28E80EA4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5) Wykonawca utracił uprawnienia do sporządzania projektów decyzji o warunkach zabudowy oraz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ustalenia lokalizacji inwestycji celu publicznego, o których mowa w art. 5, art. 50 ust. 4 i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art. 60 ust. 4</w:t>
      </w:r>
      <w:r w:rsidR="002D6DC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u. p. z. p.</w:t>
      </w:r>
    </w:p>
    <w:p w14:paraId="61309971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Wykonawcy przysługuje prawo odstąpienia od umowy, w szczególności, gdy:</w:t>
      </w:r>
    </w:p>
    <w:p w14:paraId="37C805C2" w14:textId="206B949E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Zamawiający nie wywiązuje się z obowiązku zapłaty faktur mimo dodatkowego wezwania w</w:t>
      </w:r>
      <w:r w:rsidR="003145D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terminie 1 miesiąca od upływu terminu na zapłatę faktur określonego w niniejszej umowie,</w:t>
      </w:r>
    </w:p>
    <w:p w14:paraId="0F91C51D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Zamawiający odmawia bez uzasadnionej przyczyny odbioru usług.</w:t>
      </w:r>
    </w:p>
    <w:p w14:paraId="2CB0CB45" w14:textId="76F88652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Prawo odstąpienia od umowy przysługuje Stronom w terminie 30 dni od dnia powzięcia</w:t>
      </w:r>
      <w:r w:rsidR="003145D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wiadomości o zaistnieniu przyczyny odstąpienia od umowy, w szczególności którejkolwiek z przyczyn</w:t>
      </w:r>
      <w:r w:rsidR="003145D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wskazanych w § 8 ust. 1 i 2 niniejszej umowy.</w:t>
      </w:r>
    </w:p>
    <w:p w14:paraId="75E8E343" w14:textId="1C1F742E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4. Odstąpienie od umowy powinno nastąpić w formie pisemnej pod rygorem nieważności takiego</w:t>
      </w:r>
      <w:r w:rsidR="00AA451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oświadczenia i powinno zawierać uzasadnienie.</w:t>
      </w:r>
    </w:p>
    <w:p w14:paraId="3A2EF421" w14:textId="73E15404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5. W razie odstąpienia od umowy Strony dokonają rozliczenia realizacji umowy </w:t>
      </w:r>
      <w:r w:rsidR="0058235D">
        <w:rPr>
          <w:rFonts w:cstheme="minorHAnsi"/>
          <w:sz w:val="24"/>
          <w:szCs w:val="24"/>
        </w:rPr>
        <w:t xml:space="preserve">na podstawie przekazanych do Zamawiającego projektów decyzji </w:t>
      </w:r>
      <w:r w:rsidRPr="0096766F">
        <w:rPr>
          <w:rFonts w:cstheme="minorHAnsi"/>
          <w:sz w:val="24"/>
          <w:szCs w:val="24"/>
        </w:rPr>
        <w:t>według stanu</w:t>
      </w:r>
      <w:r w:rsidR="0058235D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na dzień odstąpienia od umowy w terminie 30 dni od dnia odstąpienia.</w:t>
      </w:r>
    </w:p>
    <w:p w14:paraId="36586737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10</w:t>
      </w:r>
    </w:p>
    <w:p w14:paraId="58D0C532" w14:textId="7CBF2BA4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Wykonawca może powierzyć wykonanie części zamówienia podwykonawcy a także odpowiednio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zmienić albo zrezygnować z podwykonawcy.</w:t>
      </w:r>
    </w:p>
    <w:p w14:paraId="5C29FFEE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Wykonawca zobowiązany jest do koordynacji prac realizowanych przez podwykonawców.</w:t>
      </w:r>
    </w:p>
    <w:p w14:paraId="0062D431" w14:textId="7FDE656B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Zamawiający nie ponosi odpowiedzialności za zawarcie umowy z podwykonawcami bez wymaganej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zgody Zamawiającego, zaś skutki z tego wynikające, będą obciążały wyłącznie 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nie wykonania części prac podwykonawcom nie zmienia zobowiązań Wykonawcy wobec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Zamawiającego za wykonane prace. Wykonawca jest odpowiedzialny wobec Zamawiającego oraz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osób trzecich za działania, zaniechania, uchybienia i zaniedbania podwykonawców w </w:t>
      </w:r>
      <w:r w:rsidRPr="0096766F">
        <w:rPr>
          <w:rFonts w:cstheme="minorHAnsi"/>
          <w:sz w:val="24"/>
          <w:szCs w:val="24"/>
        </w:rPr>
        <w:lastRenderedPageBreak/>
        <w:t>takim samy</w:t>
      </w:r>
      <w:r w:rsidR="0095527D" w:rsidRPr="0096766F">
        <w:rPr>
          <w:rFonts w:cstheme="minorHAnsi"/>
          <w:sz w:val="24"/>
          <w:szCs w:val="24"/>
        </w:rPr>
        <w:t xml:space="preserve">m </w:t>
      </w:r>
      <w:r w:rsidRPr="0096766F">
        <w:rPr>
          <w:rFonts w:cstheme="minorHAnsi"/>
          <w:sz w:val="24"/>
          <w:szCs w:val="24"/>
        </w:rPr>
        <w:t>stopniu, jakby to były działania, uchybienia jego własnych pracowników. Zamawiający zastrzega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sobie prawo żądania zmiany każdego z pracowników Wykonawcy lub podwykonawcy, którzy przez</w:t>
      </w:r>
      <w:r w:rsidR="0095527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swoje zachowanie lub jakość wykonywanej pracy dali powód do uzasadnionych skarg.</w:t>
      </w:r>
    </w:p>
    <w:p w14:paraId="5CF83320" w14:textId="7C618A9B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5. Zamawiający będzie dokonywał rozliczeń wyłącznie z Wykonawcą, natomiast rozliczenia z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podwykonawcami pozostają po stronie Wykonawcy.</w:t>
      </w:r>
    </w:p>
    <w:p w14:paraId="5C38989D" w14:textId="2BC595AB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6. Wykonawca ponosi wobec Zamawiającego pełną odpowiedzialność za jakość i terminowość usług,</w:t>
      </w:r>
      <w:r w:rsidR="00404C2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które wykona przy pomocy podwykonawców, jak za działania własne.</w:t>
      </w:r>
    </w:p>
    <w:p w14:paraId="5E5D9683" w14:textId="7486365B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Zamawiający zastrzega sobie możliwość wstrzymania poszczególnych płatności wobec Wykonawcy</w:t>
      </w:r>
      <w:r w:rsidR="00404C2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 przypadku stwierdzenia nieprawidłowości w wykonaniu zamówienia zarówno przez Wykonawcę,</w:t>
      </w:r>
      <w:r w:rsidR="00404C2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jak i jego podwykonawców.</w:t>
      </w:r>
    </w:p>
    <w:p w14:paraId="5DD3000A" w14:textId="7682C02F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Wykonawca zobowiązuje się w czasie obowiązywania umowy do zachowania w całkowitej poufności</w:t>
      </w:r>
      <w:r w:rsidR="00404C2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wszelkich informacji, które zostały mu udostępnione przez Zamawiającego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ramach wykonywania</w:t>
      </w:r>
      <w:r w:rsidR="00404C2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postanowień umowy pod rygorem rozwiązania umowy w trybie natychmiastowym i naliczenia kary</w:t>
      </w:r>
      <w:r w:rsidR="00404C26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umownej, o której mowa w § 7 ust. 2 pkt 5 niniejszej umowy.</w:t>
      </w:r>
    </w:p>
    <w:p w14:paraId="4FB09C00" w14:textId="0EBA7820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Wykonawca, w przypadku zlecenia części zadań Podwykonawcy, zobowiązany jest przed zawarciem</w:t>
      </w:r>
      <w:r w:rsidR="00AE38C2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nim umowy, przekazać ją Zamawiającemu wraz z dokumentami potwierdzającymi posiadanie przez</w:t>
      </w:r>
      <w:r w:rsidR="00AE38C2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Podwykonawcę uprawnień architektonicznych lub urbanistycznych.</w:t>
      </w:r>
    </w:p>
    <w:p w14:paraId="2EAAACDD" w14:textId="169F8C70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Zapisy zawarte w umowach Wykonawcy z Podwykonawcą, niezgodne z warunkami określonymi w</w:t>
      </w:r>
      <w:r w:rsidR="00AE38C2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 xml:space="preserve">niniejszej umowie, nie wiążą </w:t>
      </w:r>
      <w:r w:rsidR="00AE38C2" w:rsidRPr="0096766F">
        <w:rPr>
          <w:rFonts w:cstheme="minorHAnsi"/>
          <w:sz w:val="24"/>
          <w:szCs w:val="24"/>
        </w:rPr>
        <w:t>Zamawiającego</w:t>
      </w:r>
      <w:r w:rsidRPr="0096766F">
        <w:rPr>
          <w:rFonts w:cstheme="minorHAnsi"/>
          <w:sz w:val="24"/>
          <w:szCs w:val="24"/>
        </w:rPr>
        <w:t>.</w:t>
      </w:r>
    </w:p>
    <w:p w14:paraId="4483B8F7" w14:textId="51E0EB9A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 xml:space="preserve">4. Wykonawca ponosi pełną odpowiedzialność za </w:t>
      </w:r>
      <w:r w:rsidR="00AE38C2" w:rsidRPr="0096766F">
        <w:rPr>
          <w:rFonts w:cstheme="minorHAnsi"/>
          <w:sz w:val="24"/>
          <w:szCs w:val="24"/>
        </w:rPr>
        <w:t>usługi</w:t>
      </w:r>
      <w:r w:rsidRPr="0096766F">
        <w:rPr>
          <w:rFonts w:cstheme="minorHAnsi"/>
          <w:sz w:val="24"/>
          <w:szCs w:val="24"/>
        </w:rPr>
        <w:t xml:space="preserve"> wykonane przez Podwykonawcę.</w:t>
      </w:r>
    </w:p>
    <w:p w14:paraId="0C5BA803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12</w:t>
      </w:r>
    </w:p>
    <w:p w14:paraId="643322C0" w14:textId="6291D093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W związku z tym, że w materiałach udostępnianych przez Zamawiającego mogą znajdować się</w:t>
      </w:r>
      <w:r w:rsidR="00AE38C2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dane wrażliwe, Wykonawca zobowiązuje się do przestrzegania przepisów o ochronie danych</w:t>
      </w:r>
      <w:r w:rsidR="00AE38C2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osobowych.</w:t>
      </w:r>
    </w:p>
    <w:p w14:paraId="7288F71A" w14:textId="69B9436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Szczegółowe warunki powierzenia przetwarzania danych osobowych zostaną spisane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odrębnej umowie stanowiącej załącznik do niniejszej umowy.</w:t>
      </w:r>
    </w:p>
    <w:p w14:paraId="3B9C24CA" w14:textId="56C7198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1.Wykonawca, z chwilą wydania Zamawiającemu całości przedmiotu umowy lub jakiejkolwiek jego</w:t>
      </w:r>
      <w:r w:rsidR="009545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części stanowiącej utwór w rozumieniu prawa autorskiego, przenosi na Zamawiającego, a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Zamawiający</w:t>
      </w:r>
      <w:r w:rsidR="009545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nabywa całość majątkowych praw autorskich do utworu na wszelkich znanych w chwili zawarcia</w:t>
      </w:r>
      <w:r w:rsidR="009545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niniejszej umowy polach eksploatacji wskazanych w przepisie art. 50 ustawy o prawie autorskim i</w:t>
      </w:r>
      <w:r w:rsidR="009545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prawach pokrewnych z 4 lutego 1994 r. (Dz. U. z 2022 r., poz. 2509 t.j.),</w:t>
      </w:r>
      <w:r w:rsidR="00F1389D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szczególności na polach</w:t>
      </w:r>
      <w:r w:rsidR="009545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obejmujących:</w:t>
      </w:r>
    </w:p>
    <w:p w14:paraId="703C2BA7" w14:textId="0231F066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nieograniczone, wielokrotne stosowanie przedmiotu umowy;</w:t>
      </w:r>
    </w:p>
    <w:p w14:paraId="39A912BF" w14:textId="11825F04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dokonywanie zmian, uzupełnień i dostosowań utworu do potrzeb Zamawiającego lub jakichkolwiek</w:t>
      </w:r>
      <w:r w:rsidR="00DF246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innych podmiotów;</w:t>
      </w:r>
    </w:p>
    <w:p w14:paraId="268780DB" w14:textId="47AA5C32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utrwalanie utworu technikami, w tym techniką drukarską, reprograficzną, zapisu magnetycznego,</w:t>
      </w:r>
      <w:r w:rsidR="00DF246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techniką cyfrową oraz przepisania utrwaleń na inną technikę, rodzaj zapisu, system i nośnik;</w:t>
      </w:r>
    </w:p>
    <w:p w14:paraId="0B6601C2" w14:textId="5284B6A9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lastRenderedPageBreak/>
        <w:t>4) zwielokrotniania utworu dowolnymi technikami, w tym techniką drukarską, fotograficzną,</w:t>
      </w:r>
      <w:r w:rsidR="00DF246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reprograficzną, zapisu magnetycznego oraz techniką cyfrową w nieograniczonej ilości egzemplarzy na</w:t>
      </w:r>
      <w:r w:rsidR="00DF246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wszelkich nośnikach oraz wymiany nośników;</w:t>
      </w:r>
    </w:p>
    <w:p w14:paraId="2E78306A" w14:textId="3207C4E6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5) wprowadzenia do pamięci komputerów i serwerów sieci komputerowych, także ogólnie dostępnych w</w:t>
      </w:r>
      <w:r w:rsidR="00DF246E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rodzaju Internet i ich udostępnianie użytkownikom takich sieci;</w:t>
      </w:r>
    </w:p>
    <w:p w14:paraId="3A8C69D9" w14:textId="689D149D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6) wprowadzania utworu do obrotu, użyczenia lub najmu dzieła, w tym w formie nośników DVD, CD 7)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publiczne wystawienia i prezentowanie utworu i wszelkich nośników stanowiących jego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urzeczywistnienie;</w:t>
      </w:r>
    </w:p>
    <w:p w14:paraId="30A3C049" w14:textId="44CCC71F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8) udostępnianie utworu i jego egzemplarzy we wszelkiego rodzaju materiałach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promocyjnych i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reklamowych oraz mediach.</w:t>
      </w:r>
    </w:p>
    <w:p w14:paraId="064FC18F" w14:textId="33FC5002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Z chwilą wydania utworu, Wykonawca przenosi na Zamawiającego prawo na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wykonywanie autorskich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praw zależnych w stosunku do wszelkich opracowań przedmiotu umowy na wszystkich polach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eksploatacji wskazanych w ust. 2, a także przenosi własność egzemplarzy, na których utwór utrwalono.</w:t>
      </w:r>
    </w:p>
    <w:p w14:paraId="5BC6F5CE" w14:textId="2ABDEA17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Przeniesienie praw autorskich oraz udzielenie upoważnień nie jest ograniczone czasowo jak i</w:t>
      </w:r>
      <w:r w:rsidR="000C24B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terytorialnie.</w:t>
      </w:r>
    </w:p>
    <w:p w14:paraId="0C0079E1" w14:textId="3900994F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4. Z chwilą przeniesienia autorskich praw, o których mowa powyżej, Wykonawca udziela Zamawiającemu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 ramach wynagrodzenia określonego w § 5 ust. 1, 2, 3, 4 niniejszej umowy zezwolenia na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wprowadzanie zmian do wszystkich utworów wytworzonych w trakcie realizacji przedmiotu umowy oraz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na wykonywanie praw zależnych do opracowanych na ich podstawie utworów, w tym na korzystanie i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rozpowszechnianie wszelkich utworów zależnych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powyższym zakresie, w tym w szczególności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adaptacji, zmian, przeróbek. Wykonawca wyraża przy tym zgodę na udzielanie przez Zamawiającego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osobom trzecim zgody na dokonywanie opracowań utworów wytworzonych w trakcie realizacji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przedmiotu umowy oraz na korzystanie i rozpowszechnianie utworów zależnych, o których mowa</w:t>
      </w:r>
      <w:r w:rsidR="00AF2A8F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powyżej, przez osoby trzecie bez konieczności uzyskiwania zgody Wykonawcy.</w:t>
      </w:r>
    </w:p>
    <w:p w14:paraId="0BB5D0EF" w14:textId="74E3451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5. Wykonawca zobowiązuje się, że w wypadku, gdyby jakiekolwiek majątkowe lub osobiste prawa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autorskie lub osobiste prawa zależne przysługiwały osobom trzecim, w tym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szczególności pracownikom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i podwykonawcom, Wykonawca spowoduje, żeby wszelkie takie osoby trzecie niezwłocznie i bez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dodatkowego wynagrodzenia przeniosły przysługujące im majątkowe prawa autorskie oraz autorskie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prawa zależne na Zamawiającego w zakresie opisanym powyżej, jak i udzieliły Zamawiającemu,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niezwłocznie i bez dodatkowego wynagrodzenia, wszelkich upoważnień i zezwoleń na korzystanie i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rozpowszechnianie majątkowych praw autorskich, jak i praw osobistych oraz praw zależnych, w zakresie</w:t>
      </w:r>
      <w:r w:rsidR="00E026AA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nie mniejszym niż zakres określony w umowie.</w:t>
      </w:r>
    </w:p>
    <w:p w14:paraId="3D87AF3A" w14:textId="341AFE8A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6. Wykonawca zapewnia, iż osoby, które opracowały utwory wytworzone w trakcie realizacji przedmiotu</w:t>
      </w:r>
      <w:r w:rsidR="000F63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umowy, a którym przysługują majątkowe i osobiste prawa autorskie lub jakiekolwiek prawa w</w:t>
      </w:r>
      <w:r w:rsidR="000F63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odniesieniu do utworów zależnych, nie będą podnosić w stosunku do Zamawiającego żadnych roszczeń</w:t>
      </w:r>
      <w:r w:rsidR="000F63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 tytułu naruszenia ich praw, w szczególności roszczeń wynikających z dokonywania przez</w:t>
      </w:r>
      <w:r w:rsidR="000F6368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Zamawiającego jakichkolwiek zmian, adaptacji i przeróbek dokumentacji.</w:t>
      </w:r>
    </w:p>
    <w:p w14:paraId="32EC51CA" w14:textId="02EFF650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lastRenderedPageBreak/>
        <w:t>7. Wykonawca przenosi na Zamawiającego własność utworu oraz własność wszystkich egzemplarzy,</w:t>
      </w:r>
      <w:r w:rsidR="00946DE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które zostaną Zamawiającemu wydane w związku z wykonaniem przez</w:t>
      </w:r>
      <w:r w:rsidR="00946DED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Wykonawcę przedmiotu umowy.</w:t>
      </w:r>
    </w:p>
    <w:p w14:paraId="076E81A5" w14:textId="39FE975B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8. Zapłata wynagrodzenia za wykonany i odebrany przez Zamawiającego przedmiot umowy, wyczerpuje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roszczenia Wykonawcy z tytułu przeniesienia na rzecz Zamawiającego autorskich praw majątkowych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oraz praw zależnych.</w:t>
      </w:r>
    </w:p>
    <w:p w14:paraId="35703896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14</w:t>
      </w:r>
    </w:p>
    <w:p w14:paraId="208D97F0" w14:textId="47195289" w:rsidR="009D4D87" w:rsidRPr="0096766F" w:rsidRDefault="009D4D87" w:rsidP="009676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Zamawiający wskazuje możliwość zmiany wysokości wynagrodzenia Wykonawcy w</w:t>
      </w:r>
      <w:r w:rsidR="00F1389D">
        <w:rPr>
          <w:rFonts w:cstheme="minorHAnsi"/>
          <w:sz w:val="24"/>
          <w:szCs w:val="24"/>
        </w:rPr>
        <w:t> </w:t>
      </w:r>
      <w:r w:rsidRPr="0096766F">
        <w:rPr>
          <w:rFonts w:cstheme="minorHAnsi"/>
          <w:sz w:val="24"/>
          <w:szCs w:val="24"/>
        </w:rPr>
        <w:t>przypadku wzrostu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cen rzeczywiście ponoszonych kosztów, gdy wielkość wzrostu wartości wskaźnika cen towarów i usług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konsumpcyjnych, publikowanego przez Prezesa Głównego Urzędu Statystycznego mierzona w cyklu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miesięcznym i odpowiadająca temu samemu miesiącowi w roku poprzednim, przekroczy 10%. W takim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przypadku Wykonawca może zwrócić się o zmianę wynagrodzenia w wysokości różnicy wzrostu ww.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wskaźnika i wartości 10% wskazanej przez Zamawiającego.</w:t>
      </w:r>
    </w:p>
    <w:p w14:paraId="764935D5" w14:textId="555209FE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2. Zamawiający zastrzega, że Wykonawca ma prawo ubiegać się o zmianę wysokości wynagrodzenia, o</w:t>
      </w:r>
      <w:r w:rsidR="003C7760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której mowa w ust. 1 po upływie 6 miesięcy od dnia podpisania umowy.</w:t>
      </w:r>
    </w:p>
    <w:p w14:paraId="19238236" w14:textId="61272150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Zamawiający dopuszcza jednokrotną możliwość waloryzacji wynagrodzenia w trakcie okresu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obowiązywania umowy.</w:t>
      </w:r>
    </w:p>
    <w:p w14:paraId="79C37994" w14:textId="1F9114C4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4. W celu zmiany wynagrodzenia, o której mowa w ust. 1, Wykonawca winien zwrócić się do</w:t>
      </w:r>
      <w:r w:rsidR="00F1389D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Zamawiającego z pisemnym wnioskiem o zmianę wynagrodzenia. Do wniosku należy dołączyć:</w:t>
      </w:r>
    </w:p>
    <w:p w14:paraId="5E7F8EE9" w14:textId="6E3A0923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1) szczegółowy opis i wyliczenie wpływu zmian na cenę, o której mowa w formularzu ofertowym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stanowiącym załącznik do umowy wraz ze wskazaniem terminu ich zaistnienia,</w:t>
      </w:r>
    </w:p>
    <w:p w14:paraId="6331F158" w14:textId="402C6C46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2) dowody na to, że wliczona do wniosku wartość materiałów i innych kosztów nie obejmuje kosztów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materiałów i usług zakontraktowanych lub nabytych przed okresem objętym wnioskiem,</w:t>
      </w:r>
    </w:p>
    <w:p w14:paraId="0E04B801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3) dowody na to, że wzrost kosztów materiałów lub usług ma wpływ na koszt realizacji zamówienia.</w:t>
      </w:r>
    </w:p>
    <w:p w14:paraId="1E1005F8" w14:textId="2DA25E06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Zamawiający zastrzega sobie prawo do żądania od Wykonawcy dodatkowych wyjaśnień odnośnie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wyliczonych kosztów oraz weryfikacji wyliczeń dokonanych przez Wykonawcę we własnym zakresie.</w:t>
      </w:r>
    </w:p>
    <w:p w14:paraId="0F4176E3" w14:textId="779E5DCF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5. Prawo do zmiany wysokości wynagrodzenia obowiązywać będzie od dnia akceptacji przez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Zamawiającego wniosku Wykonawcy, o którym mowa w ust. 4, za okres od dnia przedłożenia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Zamawiającemu wniosku o zmianę wynagrodzenia, potwierdzonego przez Zamawiającego datą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otrzymania wniosku w formie pisemnej.</w:t>
      </w:r>
    </w:p>
    <w:p w14:paraId="516EA875" w14:textId="2DB8F9FD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6. Łączna wartość zmian wysokości wynagrodzenia Wykonawcy, dokonanych na podstawie postanowień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niniejszego paragrafu nie może być wyższa niż 15% w stosunku do pierwotnej wartości umowy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określonej w § 5 ust. 5 Zmiana wynagrodzenia w oparciu o niniejszy paragraf wymaga zgodnej woli obu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stron wyrażonej aneksem do umowy.</w:t>
      </w:r>
    </w:p>
    <w:p w14:paraId="1D4183D2" w14:textId="77777777" w:rsidR="009D4D87" w:rsidRPr="0096766F" w:rsidRDefault="009D4D87" w:rsidP="0096766F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15</w:t>
      </w:r>
    </w:p>
    <w:p w14:paraId="756AD7AB" w14:textId="77777777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1. Wszelkie zmiany i uzupełnienia treści umowy wymagają dla swej ważności formy pisemnej.</w:t>
      </w:r>
    </w:p>
    <w:p w14:paraId="2B6B9456" w14:textId="404FA9EF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lastRenderedPageBreak/>
        <w:t>2. W sprawach nieuregulowanych postanowieniami niniejszej umowy mają zastosowanie przepisy Prawa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zamówień publicznych i Kodeksu Cywilnego oraz innych przepisów szczególnych.</w:t>
      </w:r>
    </w:p>
    <w:p w14:paraId="32EB4E8E" w14:textId="1A6F1DC9" w:rsidR="009D4D87" w:rsidRPr="0096766F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3. Spory mogące wyniknąć przy wykonywaniu postanowień niniejszej umowy będą rozstrzygane przez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sąd właściwy miejscowo i rzeczowo dla siedziby Zamawiającego.</w:t>
      </w:r>
    </w:p>
    <w:p w14:paraId="08316F90" w14:textId="77777777" w:rsidR="009D4D87" w:rsidRPr="0096766F" w:rsidRDefault="009D4D87" w:rsidP="00F1389D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§ 16</w:t>
      </w:r>
    </w:p>
    <w:p w14:paraId="4A485BF0" w14:textId="4418EAEF" w:rsidR="009D4D87" w:rsidRDefault="009D4D87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6766F">
        <w:rPr>
          <w:rFonts w:cstheme="minorHAnsi"/>
          <w:sz w:val="24"/>
          <w:szCs w:val="24"/>
        </w:rPr>
        <w:t>Umowę sporządzono w dwóch jednobrzmiących egzemplarzach, trzy egzemplarze dla Zamawiającego,</w:t>
      </w:r>
      <w:r w:rsidR="00953293" w:rsidRPr="0096766F">
        <w:rPr>
          <w:rFonts w:cstheme="minorHAnsi"/>
          <w:sz w:val="24"/>
          <w:szCs w:val="24"/>
        </w:rPr>
        <w:t xml:space="preserve"> </w:t>
      </w:r>
      <w:r w:rsidRPr="0096766F">
        <w:rPr>
          <w:rFonts w:cstheme="minorHAnsi"/>
          <w:sz w:val="24"/>
          <w:szCs w:val="24"/>
        </w:rPr>
        <w:t>jeden egzemplarz dla Wykonawcy.</w:t>
      </w:r>
    </w:p>
    <w:p w14:paraId="4D426803" w14:textId="77777777" w:rsidR="00F1389D" w:rsidRPr="0096766F" w:rsidRDefault="00F1389D" w:rsidP="00F1389D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F82D4E8" w14:textId="1284EBBC" w:rsidR="006C0A87" w:rsidRPr="00F1389D" w:rsidRDefault="006C0A87" w:rsidP="0096766F">
      <w:pPr>
        <w:spacing w:after="0" w:line="276" w:lineRule="auto"/>
        <w:rPr>
          <w:rFonts w:cstheme="minorHAnsi"/>
          <w:sz w:val="24"/>
          <w:szCs w:val="24"/>
          <w:u w:val="single"/>
        </w:rPr>
      </w:pPr>
      <w:r w:rsidRPr="00F1389D">
        <w:rPr>
          <w:rFonts w:cstheme="minorHAnsi"/>
          <w:sz w:val="24"/>
          <w:szCs w:val="24"/>
          <w:u w:val="single"/>
        </w:rPr>
        <w:t>Załączniki:</w:t>
      </w:r>
    </w:p>
    <w:p w14:paraId="09F36F60" w14:textId="4C908363" w:rsidR="006C0A87" w:rsidRPr="00F1389D" w:rsidRDefault="006C0A87" w:rsidP="00F1389D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cstheme="minorHAnsi"/>
          <w:sz w:val="24"/>
          <w:szCs w:val="24"/>
        </w:rPr>
      </w:pPr>
      <w:r w:rsidRPr="00F1389D">
        <w:rPr>
          <w:rFonts w:cstheme="minorHAnsi"/>
          <w:sz w:val="24"/>
          <w:szCs w:val="24"/>
        </w:rPr>
        <w:t>Oferta Wykonawcy wraz z załącznikami.</w:t>
      </w:r>
    </w:p>
    <w:p w14:paraId="43808005" w14:textId="77777777" w:rsidR="004A77FF" w:rsidRPr="00F1389D" w:rsidRDefault="004A77FF" w:rsidP="00F1389D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F1389D">
        <w:rPr>
          <w:rFonts w:cstheme="minorHAnsi"/>
          <w:sz w:val="24"/>
          <w:szCs w:val="24"/>
        </w:rPr>
        <w:t>Klauzula informacyjna Urzędu Gminy w Jońcu o przetwarzaniu danych dla uczestników postępowania o udzielenie niniejszego zamówienia publicznego, Wykonawców oraz innych osób, których dane osobowe pozyskano w związku z ubieganiem się o udzielenie zamówienia bądź w związku z realizacją zamówienia przez Wykonawcę.</w:t>
      </w:r>
    </w:p>
    <w:p w14:paraId="1B763D9B" w14:textId="77777777" w:rsidR="006C0A87" w:rsidRPr="0096766F" w:rsidRDefault="006C0A87" w:rsidP="0096766F">
      <w:pPr>
        <w:pStyle w:val="Akapitzlist"/>
        <w:spacing w:after="0" w:line="276" w:lineRule="auto"/>
        <w:rPr>
          <w:rFonts w:cstheme="minorHAnsi"/>
          <w:sz w:val="24"/>
          <w:szCs w:val="24"/>
        </w:rPr>
      </w:pPr>
    </w:p>
    <w:p w14:paraId="54FBD370" w14:textId="6592D69D" w:rsidR="009D4D87" w:rsidRDefault="009D4D87" w:rsidP="00F1389D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>ZAMAWIAJĄCY</w:t>
      </w:r>
      <w:r w:rsidR="00953293" w:rsidRPr="0096766F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</w:t>
      </w:r>
      <w:r w:rsidRPr="0096766F">
        <w:rPr>
          <w:rFonts w:cstheme="minorHAnsi"/>
          <w:b/>
          <w:bCs/>
          <w:sz w:val="24"/>
          <w:szCs w:val="24"/>
        </w:rPr>
        <w:t xml:space="preserve"> WYKONAWCA</w:t>
      </w:r>
    </w:p>
    <w:p w14:paraId="1BE227DA" w14:textId="77777777" w:rsidR="00F1389D" w:rsidRDefault="00F1389D" w:rsidP="00F1389D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2F9A477D" w14:textId="77777777" w:rsidR="00F1389D" w:rsidRPr="0096766F" w:rsidRDefault="00F1389D" w:rsidP="00F1389D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1C3D7E10" w14:textId="5EE357DC" w:rsidR="006D6589" w:rsidRPr="0096766F" w:rsidRDefault="009D4D87" w:rsidP="00F1389D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96766F">
        <w:rPr>
          <w:rFonts w:cstheme="minorHAnsi"/>
          <w:b/>
          <w:bCs/>
          <w:sz w:val="24"/>
          <w:szCs w:val="24"/>
        </w:rPr>
        <w:t xml:space="preserve">........................................... </w:t>
      </w:r>
      <w:r w:rsidR="00953293" w:rsidRPr="0096766F">
        <w:rPr>
          <w:rFonts w:cstheme="minorHAnsi"/>
          <w:b/>
          <w:bCs/>
          <w:sz w:val="24"/>
          <w:szCs w:val="24"/>
        </w:rPr>
        <w:t xml:space="preserve">                                               </w:t>
      </w:r>
      <w:r w:rsidRPr="0096766F">
        <w:rPr>
          <w:rFonts w:cstheme="minorHAnsi"/>
          <w:b/>
          <w:bCs/>
          <w:sz w:val="24"/>
          <w:szCs w:val="24"/>
        </w:rPr>
        <w:t>............................................</w:t>
      </w:r>
    </w:p>
    <w:sectPr w:rsidR="006D6589" w:rsidRPr="009676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63CAE" w14:textId="77777777" w:rsidR="000812F6" w:rsidRDefault="000812F6" w:rsidP="000812F6">
      <w:pPr>
        <w:spacing w:after="0" w:line="240" w:lineRule="auto"/>
      </w:pPr>
      <w:r>
        <w:separator/>
      </w:r>
    </w:p>
  </w:endnote>
  <w:endnote w:type="continuationSeparator" w:id="0">
    <w:p w14:paraId="0263193A" w14:textId="77777777" w:rsidR="000812F6" w:rsidRDefault="000812F6" w:rsidP="0008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8355416"/>
      <w:docPartObj>
        <w:docPartGallery w:val="Page Numbers (Bottom of Page)"/>
        <w:docPartUnique/>
      </w:docPartObj>
    </w:sdtPr>
    <w:sdtEndPr/>
    <w:sdtContent>
      <w:p w14:paraId="7A9D50A1" w14:textId="2E2E6DED" w:rsidR="00BF7F3A" w:rsidRDefault="00BF7F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3F9D1E" w14:textId="77777777" w:rsidR="00BF7F3A" w:rsidRDefault="00BF7F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9C730" w14:textId="77777777" w:rsidR="000812F6" w:rsidRDefault="000812F6" w:rsidP="000812F6">
      <w:pPr>
        <w:spacing w:after="0" w:line="240" w:lineRule="auto"/>
      </w:pPr>
      <w:r>
        <w:separator/>
      </w:r>
    </w:p>
  </w:footnote>
  <w:footnote w:type="continuationSeparator" w:id="0">
    <w:p w14:paraId="1A2677F7" w14:textId="77777777" w:rsidR="000812F6" w:rsidRDefault="000812F6" w:rsidP="00081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406AF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BCC4A66"/>
    <w:multiLevelType w:val="hybridMultilevel"/>
    <w:tmpl w:val="717E5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61767">
    <w:abstractNumId w:val="0"/>
  </w:num>
  <w:num w:numId="2" w16cid:durableId="736325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04"/>
    <w:rsid w:val="0003613A"/>
    <w:rsid w:val="0004310B"/>
    <w:rsid w:val="00057B32"/>
    <w:rsid w:val="000706E8"/>
    <w:rsid w:val="0007773C"/>
    <w:rsid w:val="000812F6"/>
    <w:rsid w:val="00097891"/>
    <w:rsid w:val="000C24B8"/>
    <w:rsid w:val="000C3BFB"/>
    <w:rsid w:val="000F002D"/>
    <w:rsid w:val="000F6368"/>
    <w:rsid w:val="00143012"/>
    <w:rsid w:val="001530BF"/>
    <w:rsid w:val="00184404"/>
    <w:rsid w:val="00206DA8"/>
    <w:rsid w:val="00214073"/>
    <w:rsid w:val="002262AD"/>
    <w:rsid w:val="002943B9"/>
    <w:rsid w:val="002C6AB9"/>
    <w:rsid w:val="002D6DC3"/>
    <w:rsid w:val="00302796"/>
    <w:rsid w:val="00312460"/>
    <w:rsid w:val="003145DF"/>
    <w:rsid w:val="00356C7E"/>
    <w:rsid w:val="003A759F"/>
    <w:rsid w:val="003C5396"/>
    <w:rsid w:val="003C7760"/>
    <w:rsid w:val="003D6744"/>
    <w:rsid w:val="00404C26"/>
    <w:rsid w:val="00443E73"/>
    <w:rsid w:val="004463FC"/>
    <w:rsid w:val="00471DE0"/>
    <w:rsid w:val="004A77FF"/>
    <w:rsid w:val="004E3AFB"/>
    <w:rsid w:val="005442E7"/>
    <w:rsid w:val="00554528"/>
    <w:rsid w:val="00561E36"/>
    <w:rsid w:val="0058235D"/>
    <w:rsid w:val="0061527F"/>
    <w:rsid w:val="00645A09"/>
    <w:rsid w:val="00666C47"/>
    <w:rsid w:val="00684534"/>
    <w:rsid w:val="006C0A87"/>
    <w:rsid w:val="006D38C9"/>
    <w:rsid w:val="006D6589"/>
    <w:rsid w:val="007021D0"/>
    <w:rsid w:val="00780F12"/>
    <w:rsid w:val="007C3F02"/>
    <w:rsid w:val="007C5442"/>
    <w:rsid w:val="007E1D84"/>
    <w:rsid w:val="00813EAE"/>
    <w:rsid w:val="008A1E86"/>
    <w:rsid w:val="008B573C"/>
    <w:rsid w:val="00911278"/>
    <w:rsid w:val="00937FFE"/>
    <w:rsid w:val="00943C92"/>
    <w:rsid w:val="00946DED"/>
    <w:rsid w:val="00953293"/>
    <w:rsid w:val="00954568"/>
    <w:rsid w:val="0095527D"/>
    <w:rsid w:val="0096766F"/>
    <w:rsid w:val="009A5D57"/>
    <w:rsid w:val="009C15B8"/>
    <w:rsid w:val="009D4D87"/>
    <w:rsid w:val="00A6085F"/>
    <w:rsid w:val="00A8246C"/>
    <w:rsid w:val="00A946DF"/>
    <w:rsid w:val="00A96936"/>
    <w:rsid w:val="00AA0F40"/>
    <w:rsid w:val="00AA451E"/>
    <w:rsid w:val="00AE0301"/>
    <w:rsid w:val="00AE38C2"/>
    <w:rsid w:val="00AE6C74"/>
    <w:rsid w:val="00AE78A7"/>
    <w:rsid w:val="00AF2A8F"/>
    <w:rsid w:val="00B208DB"/>
    <w:rsid w:val="00B27315"/>
    <w:rsid w:val="00BA1C2D"/>
    <w:rsid w:val="00BD4CDE"/>
    <w:rsid w:val="00BF7F3A"/>
    <w:rsid w:val="00C0236C"/>
    <w:rsid w:val="00C44F3D"/>
    <w:rsid w:val="00C4565F"/>
    <w:rsid w:val="00C676A1"/>
    <w:rsid w:val="00D66A45"/>
    <w:rsid w:val="00DE501B"/>
    <w:rsid w:val="00DF246E"/>
    <w:rsid w:val="00E026AA"/>
    <w:rsid w:val="00E24AF0"/>
    <w:rsid w:val="00E639B0"/>
    <w:rsid w:val="00E8495D"/>
    <w:rsid w:val="00EC0E39"/>
    <w:rsid w:val="00F0666C"/>
    <w:rsid w:val="00F1389D"/>
    <w:rsid w:val="00F45579"/>
    <w:rsid w:val="00F5087A"/>
    <w:rsid w:val="00F62AF1"/>
    <w:rsid w:val="00FF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498D"/>
  <w15:chartTrackingRefBased/>
  <w15:docId w15:val="{6BFB6915-C1B5-419C-A59E-3B947D2A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4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4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4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4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4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4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4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4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4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4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4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4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44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44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44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44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44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44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4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4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4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4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4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44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44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44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4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44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440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21407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8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2F6"/>
  </w:style>
  <w:style w:type="paragraph" w:styleId="Stopka">
    <w:name w:val="footer"/>
    <w:basedOn w:val="Normalny"/>
    <w:link w:val="StopkaZnak"/>
    <w:uiPriority w:val="99"/>
    <w:unhideWhenUsed/>
    <w:rsid w:val="0008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4587</Words>
  <Characters>27528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Pluta</dc:creator>
  <cp:keywords/>
  <dc:description/>
  <cp:lastModifiedBy>Monika Marczak</cp:lastModifiedBy>
  <cp:revision>5</cp:revision>
  <dcterms:created xsi:type="dcterms:W3CDTF">2025-12-18T12:43:00Z</dcterms:created>
  <dcterms:modified xsi:type="dcterms:W3CDTF">2025-12-19T10:01:00Z</dcterms:modified>
</cp:coreProperties>
</file>